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033B" w14:textId="71226126" w:rsidR="00BD4E3A" w:rsidRPr="009F1E3E" w:rsidRDefault="00BD4E3A" w:rsidP="00BD4E3A">
      <w:pPr>
        <w:pStyle w:val="Title"/>
        <w:jc w:val="center"/>
        <w:rPr>
          <w:color w:val="0070C0"/>
          <w:sz w:val="34"/>
          <w:szCs w:val="34"/>
        </w:rPr>
      </w:pPr>
      <w:r w:rsidRPr="009F1E3E">
        <w:rPr>
          <w:noProof/>
          <w:sz w:val="22"/>
          <w:szCs w:val="22"/>
          <w:lang w:eastAsia="en-US"/>
        </w:rPr>
        <w:drawing>
          <wp:inline distT="0" distB="0" distL="0" distR="0" wp14:anchorId="7E4E8484" wp14:editId="253EC3CD">
            <wp:extent cx="1371600" cy="1419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SHP [Side L].jpg"/>
                    <pic:cNvPicPr/>
                  </pic:nvPicPr>
                  <pic:blipFill>
                    <a:blip r:embed="rId9">
                      <a:extLst>
                        <a:ext uri="{28A0092B-C50C-407E-A947-70E740481C1C}">
                          <a14:useLocalDpi xmlns:a14="http://schemas.microsoft.com/office/drawing/2010/main" val="0"/>
                        </a:ext>
                      </a:extLst>
                    </a:blip>
                    <a:stretch>
                      <a:fillRect/>
                    </a:stretch>
                  </pic:blipFill>
                  <pic:spPr>
                    <a:xfrm>
                      <a:off x="0" y="0"/>
                      <a:ext cx="1371600" cy="1419225"/>
                    </a:xfrm>
                    <a:prstGeom prst="rect">
                      <a:avLst/>
                    </a:prstGeom>
                  </pic:spPr>
                </pic:pic>
              </a:graphicData>
            </a:graphic>
          </wp:inline>
        </w:drawing>
      </w:r>
    </w:p>
    <w:p w14:paraId="0BCCA2F6" w14:textId="77777777" w:rsidR="00BD4E3A" w:rsidRPr="009F1E3E" w:rsidRDefault="006E0D86">
      <w:pPr>
        <w:pStyle w:val="Title"/>
        <w:rPr>
          <w:color w:val="0070C0"/>
          <w:sz w:val="34"/>
          <w:szCs w:val="34"/>
        </w:rPr>
      </w:pPr>
      <w:r w:rsidRPr="009F1E3E">
        <w:rPr>
          <w:noProof/>
          <w:lang w:eastAsia="en-US"/>
        </w:rPr>
        <mc:AlternateContent>
          <mc:Choice Requires="wps">
            <w:drawing>
              <wp:anchor distT="4294967295" distB="4294967295" distL="114300" distR="114300" simplePos="0" relativeHeight="251666432" behindDoc="0" locked="0" layoutInCell="1" allowOverlap="1" wp14:anchorId="73EA4F15" wp14:editId="7EE8E0FF">
                <wp:simplePos x="0" y="0"/>
                <wp:positionH relativeFrom="column">
                  <wp:posOffset>-123825</wp:posOffset>
                </wp:positionH>
                <wp:positionV relativeFrom="paragraph">
                  <wp:posOffset>171449</wp:posOffset>
                </wp:positionV>
                <wp:extent cx="6962775" cy="0"/>
                <wp:effectExtent l="0" t="0" r="2857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27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89D9A"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3.5pt" to="5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" strokecolor="#5b9bd5 [3204]" strokeweight="1.5pt">
                <v:stroke joinstyle="miter"/>
                <o:lock v:ext="edit" shapetype="f"/>
              </v:line>
            </w:pict>
          </mc:Fallback>
        </mc:AlternateContent>
      </w:r>
    </w:p>
    <w:p w14:paraId="44947781" w14:textId="77777777" w:rsidR="00BD4E3A" w:rsidRPr="00A92F80" w:rsidRDefault="00BD4E3A" w:rsidP="00A92F80">
      <w:pPr>
        <w:pStyle w:val="Title"/>
        <w:jc w:val="center"/>
        <w:rPr>
          <w:rFonts w:asciiTheme="minorHAnsi" w:hAnsiTheme="minorHAnsi"/>
          <w:color w:val="0070C0"/>
          <w:sz w:val="34"/>
          <w:szCs w:val="34"/>
        </w:rPr>
      </w:pPr>
    </w:p>
    <w:p w14:paraId="0EB97C4A" w14:textId="77777777" w:rsidR="00CC53E2" w:rsidRPr="00A92F80" w:rsidRDefault="00CC53E2" w:rsidP="00A92F80">
      <w:pPr>
        <w:pStyle w:val="Title"/>
        <w:jc w:val="center"/>
        <w:rPr>
          <w:rFonts w:asciiTheme="minorHAnsi" w:hAnsiTheme="minorHAnsi"/>
          <w:color w:val="0070C0"/>
          <w:sz w:val="34"/>
          <w:szCs w:val="34"/>
        </w:rPr>
      </w:pPr>
      <w:r w:rsidRPr="00A92F80">
        <w:rPr>
          <w:rFonts w:asciiTheme="minorHAnsi" w:hAnsiTheme="minorHAnsi"/>
          <w:color w:val="0070C0"/>
          <w:sz w:val="34"/>
          <w:szCs w:val="34"/>
        </w:rPr>
        <w:t>INSTITUTI KOMBËTAR I SH</w:t>
      </w:r>
      <w:r w:rsidRPr="00A92F80">
        <w:rPr>
          <w:rFonts w:asciiTheme="minorHAnsi" w:hAnsiTheme="minorHAnsi" w:cstheme="majorHAnsi"/>
          <w:color w:val="0070C0"/>
          <w:sz w:val="34"/>
          <w:szCs w:val="34"/>
        </w:rPr>
        <w:t>Ë</w:t>
      </w:r>
      <w:r w:rsidRPr="00A92F80">
        <w:rPr>
          <w:rFonts w:asciiTheme="minorHAnsi" w:hAnsiTheme="minorHAnsi"/>
          <w:color w:val="0070C0"/>
          <w:sz w:val="34"/>
          <w:szCs w:val="34"/>
        </w:rPr>
        <w:t>ND</w:t>
      </w:r>
      <w:r w:rsidR="006247A0" w:rsidRPr="00A92F80">
        <w:rPr>
          <w:rFonts w:asciiTheme="minorHAnsi" w:hAnsiTheme="minorHAnsi"/>
          <w:color w:val="0070C0"/>
          <w:sz w:val="34"/>
          <w:szCs w:val="34"/>
        </w:rPr>
        <w:t>e</w:t>
      </w:r>
      <w:r w:rsidRPr="00A92F80">
        <w:rPr>
          <w:rFonts w:asciiTheme="minorHAnsi" w:hAnsiTheme="minorHAnsi"/>
          <w:color w:val="0070C0"/>
          <w:sz w:val="34"/>
          <w:szCs w:val="34"/>
        </w:rPr>
        <w:t>TËSISË PUBLIKE TË KOSOVËS</w:t>
      </w:r>
    </w:p>
    <w:p w14:paraId="7CE1CFFC" w14:textId="77777777" w:rsidR="009D1F2A" w:rsidRPr="00A92F80" w:rsidRDefault="009D1F2A" w:rsidP="00A92F80">
      <w:pPr>
        <w:pStyle w:val="Title"/>
        <w:jc w:val="center"/>
        <w:rPr>
          <w:rFonts w:asciiTheme="minorHAnsi" w:hAnsiTheme="minorHAnsi"/>
          <w:sz w:val="40"/>
          <w:szCs w:val="40"/>
        </w:rPr>
      </w:pPr>
    </w:p>
    <w:p w14:paraId="7DF50415" w14:textId="5D9C9717" w:rsidR="00CC53E2" w:rsidRPr="00A92F80" w:rsidRDefault="000352EA" w:rsidP="00A92F80">
      <w:pPr>
        <w:pStyle w:val="Title"/>
        <w:jc w:val="center"/>
        <w:rPr>
          <w:rFonts w:asciiTheme="minorHAnsi" w:hAnsiTheme="minorHAnsi"/>
          <w:color w:val="0070C0"/>
          <w:sz w:val="32"/>
          <w:szCs w:val="32"/>
        </w:rPr>
      </w:pPr>
      <w:r w:rsidRPr="00A92F80">
        <w:rPr>
          <w:rFonts w:asciiTheme="minorHAnsi" w:hAnsiTheme="minorHAnsi"/>
          <w:color w:val="0070C0"/>
          <w:sz w:val="32"/>
          <w:szCs w:val="32"/>
        </w:rPr>
        <w:t>Buletini mujor i s</w:t>
      </w:r>
      <w:r w:rsidR="00D16196" w:rsidRPr="00A92F80">
        <w:rPr>
          <w:rFonts w:asciiTheme="minorHAnsi" w:hAnsiTheme="minorHAnsi"/>
          <w:color w:val="0070C0"/>
          <w:sz w:val="32"/>
          <w:szCs w:val="32"/>
        </w:rPr>
        <w:t>Ë</w:t>
      </w:r>
      <w:r w:rsidRPr="00A92F80">
        <w:rPr>
          <w:rFonts w:asciiTheme="minorHAnsi" w:hAnsiTheme="minorHAnsi"/>
          <w:color w:val="0070C0"/>
          <w:sz w:val="32"/>
          <w:szCs w:val="32"/>
        </w:rPr>
        <w:t xml:space="preserve">mundjeve </w:t>
      </w:r>
      <w:r w:rsidR="000536C0">
        <w:rPr>
          <w:rFonts w:asciiTheme="minorHAnsi" w:hAnsiTheme="minorHAnsi"/>
          <w:color w:val="0070C0"/>
          <w:sz w:val="32"/>
          <w:szCs w:val="32"/>
        </w:rPr>
        <w:t>ngjitËse</w:t>
      </w:r>
    </w:p>
    <w:p w14:paraId="01538DC7" w14:textId="400F0FE4" w:rsidR="00693C1E" w:rsidRPr="00693C1E" w:rsidRDefault="00693C1E" w:rsidP="00693C1E"/>
    <w:p w14:paraId="1CE16D68" w14:textId="0F2EDE84" w:rsidR="00693C1E" w:rsidRPr="00693C1E" w:rsidRDefault="00693C1E" w:rsidP="00693C1E"/>
    <w:p w14:paraId="141B161E" w14:textId="6E2C3E29" w:rsidR="00693C1E" w:rsidRPr="00693C1E" w:rsidRDefault="00693C1E" w:rsidP="00693C1E"/>
    <w:p w14:paraId="32598CC1" w14:textId="30798448" w:rsidR="00693C1E" w:rsidRPr="00693C1E" w:rsidRDefault="00693C1E" w:rsidP="00693C1E"/>
    <w:p w14:paraId="40D49287" w14:textId="36060CC0" w:rsidR="00693C1E" w:rsidRPr="00693C1E" w:rsidRDefault="00693C1E" w:rsidP="00693C1E"/>
    <w:p w14:paraId="2123F513" w14:textId="7B7D8CC6" w:rsidR="00693C1E" w:rsidRPr="00693C1E" w:rsidRDefault="00693C1E" w:rsidP="00693C1E"/>
    <w:p w14:paraId="1A8E94F3" w14:textId="6AF4DC0E" w:rsidR="00693C1E" w:rsidRPr="00693C1E" w:rsidRDefault="00693C1E" w:rsidP="00693C1E"/>
    <w:p w14:paraId="4EAB049D" w14:textId="11DCDADF" w:rsidR="00693C1E" w:rsidRPr="00693C1E" w:rsidRDefault="00693C1E" w:rsidP="00693C1E"/>
    <w:p w14:paraId="60C55CB3" w14:textId="0E822801" w:rsidR="00693C1E" w:rsidRPr="00693C1E" w:rsidRDefault="00693C1E" w:rsidP="00693C1E"/>
    <w:p w14:paraId="32457433" w14:textId="2D878718" w:rsidR="00693C1E" w:rsidRPr="00693C1E" w:rsidRDefault="00693C1E" w:rsidP="00693C1E"/>
    <w:p w14:paraId="435670E5" w14:textId="6635DE7A" w:rsidR="00693C1E" w:rsidRPr="00693C1E" w:rsidRDefault="00693C1E" w:rsidP="00693C1E"/>
    <w:p w14:paraId="3BA4CDA1" w14:textId="44D3FF33" w:rsidR="00693C1E" w:rsidRDefault="00693C1E" w:rsidP="00693C1E">
      <w:pPr>
        <w:rPr>
          <w:rFonts w:asciiTheme="majorHAnsi" w:eastAsiaTheme="majorEastAsia" w:hAnsiTheme="majorHAnsi" w:cstheme="majorBidi"/>
          <w:b/>
          <w:bCs/>
          <w:caps/>
          <w:color w:val="0070C0"/>
          <w:kern w:val="28"/>
          <w:sz w:val="32"/>
          <w:szCs w:val="32"/>
        </w:rPr>
      </w:pPr>
    </w:p>
    <w:p w14:paraId="13F22005" w14:textId="4AC32726" w:rsidR="00693C1E" w:rsidRDefault="00693C1E" w:rsidP="00693C1E">
      <w:pPr>
        <w:rPr>
          <w:rFonts w:asciiTheme="majorHAnsi" w:eastAsiaTheme="majorEastAsia" w:hAnsiTheme="majorHAnsi" w:cstheme="majorBidi"/>
          <w:b/>
          <w:bCs/>
          <w:caps/>
          <w:color w:val="0070C0"/>
          <w:kern w:val="28"/>
          <w:sz w:val="32"/>
          <w:szCs w:val="32"/>
        </w:rPr>
      </w:pPr>
    </w:p>
    <w:p w14:paraId="67A72C15" w14:textId="138DA98D" w:rsidR="00693C1E" w:rsidRPr="00820C30" w:rsidRDefault="00792A55" w:rsidP="00693C1E">
      <w:pPr>
        <w:tabs>
          <w:tab w:val="left" w:pos="3420"/>
        </w:tabs>
        <w:jc w:val="center"/>
        <w:rPr>
          <w:b/>
          <w:bCs/>
          <w:sz w:val="28"/>
          <w:szCs w:val="28"/>
        </w:rPr>
      </w:pPr>
      <w:r>
        <w:rPr>
          <w:b/>
          <w:bCs/>
          <w:color w:val="0070C0"/>
          <w:sz w:val="28"/>
          <w:szCs w:val="28"/>
        </w:rPr>
        <w:t>Korrik</w:t>
      </w:r>
      <w:r w:rsidR="00693C1E" w:rsidRPr="00820C30">
        <w:rPr>
          <w:b/>
          <w:bCs/>
          <w:color w:val="0070C0"/>
          <w:sz w:val="28"/>
          <w:szCs w:val="28"/>
        </w:rPr>
        <w:t>, 202</w:t>
      </w:r>
      <w:r w:rsidR="00592B00">
        <w:rPr>
          <w:b/>
          <w:bCs/>
          <w:color w:val="0070C0"/>
          <w:sz w:val="28"/>
          <w:szCs w:val="28"/>
        </w:rPr>
        <w:t>4</w:t>
      </w:r>
    </w:p>
    <w:p w14:paraId="3BAA9E7A" w14:textId="528F2E08" w:rsidR="00CC53E2" w:rsidRPr="005B7E3E" w:rsidRDefault="00820C30" w:rsidP="00356712">
      <w:pPr>
        <w:pStyle w:val="Subtitle"/>
        <w:jc w:val="right"/>
        <w:rPr>
          <w:rFonts w:asciiTheme="minorHAnsi" w:hAnsiTheme="minorHAnsi"/>
          <w:b/>
        </w:rPr>
      </w:pPr>
      <w:r w:rsidRPr="009F1E3E">
        <w:rPr>
          <w:noProof/>
          <w:lang w:eastAsia="en-US"/>
        </w:rPr>
        <w:lastRenderedPageBreak/>
        <mc:AlternateContent>
          <mc:Choice Requires="wps">
            <w:drawing>
              <wp:anchor distT="182880" distB="182880" distL="274320" distR="274320" simplePos="0" relativeHeight="251659264" behindDoc="0" locked="0" layoutInCell="1" allowOverlap="0" wp14:anchorId="26C5EB34" wp14:editId="0DEB0D5A">
                <wp:simplePos x="0" y="0"/>
                <wp:positionH relativeFrom="margin">
                  <wp:align>left</wp:align>
                </wp:positionH>
                <wp:positionV relativeFrom="paragraph">
                  <wp:posOffset>333375</wp:posOffset>
                </wp:positionV>
                <wp:extent cx="2240280" cy="5200650"/>
                <wp:effectExtent l="0" t="0" r="7620" b="0"/>
                <wp:wrapSquare wrapText="bothSides"/>
                <wp:docPr id="4" name="Text Box 1" descr="Text box sidebar for laying out a highlighted story and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520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D0CB0" w14:textId="77777777" w:rsidR="009F1E3E" w:rsidRPr="00636E7D" w:rsidRDefault="009F1E3E">
                            <w:pPr>
                              <w:rPr>
                                <w:color w:val="ED7D31" w:themeColor="accent2"/>
                              </w:rPr>
                            </w:pPr>
                            <w:bookmarkStart w:id="0" w:name="_Hlk112069285"/>
                            <w:bookmarkEnd w:id="0"/>
                          </w:p>
                          <w:p w14:paraId="0DBCB5B1" w14:textId="77777777" w:rsidR="009F1E3E" w:rsidRDefault="009F1E3E"/>
                          <w:tbl>
                            <w:tblPr>
                              <w:tblW w:w="0" w:type="auto"/>
                              <w:shd w:val="clear" w:color="auto" w:fill="ED7D31" w:themeFill="accent2"/>
                              <w:tblLayout w:type="fixed"/>
                              <w:tblCellMar>
                                <w:left w:w="0" w:type="dxa"/>
                                <w:right w:w="0" w:type="dxa"/>
                              </w:tblCellMar>
                              <w:tblLook w:val="04A0" w:firstRow="1" w:lastRow="0" w:firstColumn="1" w:lastColumn="0" w:noHBand="0" w:noVBand="1"/>
                            </w:tblPr>
                            <w:tblGrid>
                              <w:gridCol w:w="3518"/>
                            </w:tblGrid>
                            <w:tr w:rsidR="009F1E3E" w:rsidRPr="000352EA" w14:paraId="7ECA1B8B" w14:textId="77777777" w:rsidTr="00820C30">
                              <w:trPr>
                                <w:trHeight w:hRule="exact" w:val="7140"/>
                              </w:trPr>
                              <w:tc>
                                <w:tcPr>
                                  <w:tcW w:w="3518" w:type="dxa"/>
                                  <w:shd w:val="clear" w:color="auto" w:fill="ED7D31" w:themeFill="accent2"/>
                                  <w:tcMar>
                                    <w:top w:w="288" w:type="dxa"/>
                                    <w:bottom w:w="288" w:type="dxa"/>
                                  </w:tcMar>
                                </w:tcPr>
                                <w:p w14:paraId="1B92F1F0" w14:textId="77777777" w:rsidR="009F1E3E" w:rsidRPr="008D628A" w:rsidRDefault="00636E7D">
                                  <w:pPr>
                                    <w:pStyle w:val="BlockText"/>
                                    <w:rPr>
                                      <w:rFonts w:eastAsiaTheme="majorEastAsia" w:cstheme="majorBidi"/>
                                      <w:b/>
                                      <w:bCs/>
                                      <w:caps/>
                                      <w:szCs w:val="22"/>
                                    </w:rPr>
                                  </w:pPr>
                                  <w:r w:rsidRPr="008D628A">
                                    <w:rPr>
                                      <w:rFonts w:eastAsiaTheme="majorEastAsia" w:cstheme="majorBidi"/>
                                      <w:b/>
                                      <w:bCs/>
                                      <w:caps/>
                                      <w:szCs w:val="22"/>
                                    </w:rPr>
                                    <w:t>P</w:t>
                                  </w:r>
                                  <w:r w:rsidR="009F1E3E" w:rsidRPr="008D628A">
                                    <w:rPr>
                                      <w:rFonts w:eastAsiaTheme="majorEastAsia" w:cstheme="majorBidi"/>
                                      <w:b/>
                                      <w:bCs/>
                                      <w:caps/>
                                      <w:szCs w:val="22"/>
                                    </w:rPr>
                                    <w:t>ËRMBAJTJA E BULETINIT</w:t>
                                  </w:r>
                                </w:p>
                                <w:p w14:paraId="6F584539" w14:textId="6A37B40F" w:rsidR="009F1E3E" w:rsidRPr="008D628A" w:rsidRDefault="009F1E3E" w:rsidP="000352EA">
                                  <w:pPr>
                                    <w:pStyle w:val="BlockText"/>
                                    <w:numPr>
                                      <w:ilvl w:val="0"/>
                                      <w:numId w:val="1"/>
                                    </w:numPr>
                                    <w:rPr>
                                      <w:szCs w:val="22"/>
                                    </w:rPr>
                                  </w:pPr>
                                  <w:r w:rsidRPr="008D628A">
                                    <w:rPr>
                                      <w:szCs w:val="22"/>
                                    </w:rPr>
                                    <w:t xml:space="preserve">Rastet e sëmundjeve </w:t>
                                  </w:r>
                                  <w:r w:rsidR="000536C0">
                                    <w:rPr>
                                      <w:szCs w:val="22"/>
                                    </w:rPr>
                                    <w:t>ngjitëse</w:t>
                                  </w:r>
                                  <w:r w:rsidRPr="008D628A">
                                    <w:rPr>
                                      <w:szCs w:val="22"/>
                                    </w:rPr>
                                    <w:t xml:space="preserve"> gjatë muajit </w:t>
                                  </w:r>
                                  <w:r w:rsidR="00C415C6">
                                    <w:rPr>
                                      <w:szCs w:val="22"/>
                                    </w:rPr>
                                    <w:t xml:space="preserve">korrik </w:t>
                                  </w:r>
                                  <w:r w:rsidRPr="008D628A">
                                    <w:rPr>
                                      <w:szCs w:val="22"/>
                                    </w:rPr>
                                    <w:t>20</w:t>
                                  </w:r>
                                  <w:r w:rsidR="00A368E6" w:rsidRPr="008D628A">
                                    <w:rPr>
                                      <w:szCs w:val="22"/>
                                    </w:rPr>
                                    <w:t>2</w:t>
                                  </w:r>
                                  <w:r w:rsidR="00592B00">
                                    <w:rPr>
                                      <w:szCs w:val="22"/>
                                    </w:rPr>
                                    <w:t>3</w:t>
                                  </w:r>
                                  <w:r w:rsidRPr="008D628A">
                                    <w:rPr>
                                      <w:szCs w:val="22"/>
                                    </w:rPr>
                                    <w:t xml:space="preserve"> dhe 202</w:t>
                                  </w:r>
                                  <w:r w:rsidR="00592B00">
                                    <w:rPr>
                                      <w:szCs w:val="22"/>
                                    </w:rPr>
                                    <w:t>4</w:t>
                                  </w:r>
                                </w:p>
                                <w:p w14:paraId="28648F06" w14:textId="77777777" w:rsidR="009F1E3E" w:rsidRPr="008D628A" w:rsidRDefault="009F1E3E" w:rsidP="000352EA">
                                  <w:pPr>
                                    <w:pStyle w:val="BlockText"/>
                                    <w:numPr>
                                      <w:ilvl w:val="0"/>
                                      <w:numId w:val="1"/>
                                    </w:numPr>
                                    <w:rPr>
                                      <w:szCs w:val="22"/>
                                    </w:rPr>
                                  </w:pPr>
                                  <w:r w:rsidRPr="008D628A">
                                    <w:rPr>
                                      <w:szCs w:val="22"/>
                                    </w:rPr>
                                    <w:t>Sëmundjet e raportuara në Kosovë, sipas komunave</w:t>
                                  </w:r>
                                </w:p>
                                <w:p w14:paraId="34CFA1A3" w14:textId="7BCDD110" w:rsidR="009F1E3E" w:rsidRPr="008D628A" w:rsidRDefault="009F1E3E" w:rsidP="000352EA">
                                  <w:pPr>
                                    <w:pStyle w:val="BlockText"/>
                                    <w:numPr>
                                      <w:ilvl w:val="0"/>
                                      <w:numId w:val="1"/>
                                    </w:numPr>
                                    <w:rPr>
                                      <w:szCs w:val="22"/>
                                    </w:rPr>
                                  </w:pPr>
                                  <w:r w:rsidRPr="008D628A">
                                    <w:rPr>
                                      <w:szCs w:val="22"/>
                                    </w:rPr>
                                    <w:t xml:space="preserve">Rastet e spitalizuara nga sëmundjet </w:t>
                                  </w:r>
                                  <w:r w:rsidR="00AF7A93">
                                    <w:rPr>
                                      <w:szCs w:val="22"/>
                                    </w:rPr>
                                    <w:t>ngjitëse</w:t>
                                  </w:r>
                                </w:p>
                                <w:p w14:paraId="1C78B67F" w14:textId="77777777" w:rsidR="009F1E3E" w:rsidRPr="008D628A" w:rsidRDefault="009F1E3E" w:rsidP="000352EA">
                                  <w:pPr>
                                    <w:pStyle w:val="BlockText"/>
                                    <w:numPr>
                                      <w:ilvl w:val="0"/>
                                      <w:numId w:val="1"/>
                                    </w:numPr>
                                    <w:rPr>
                                      <w:szCs w:val="22"/>
                                    </w:rPr>
                                  </w:pPr>
                                  <w:r w:rsidRPr="008D628A">
                                    <w:rPr>
                                      <w:szCs w:val="22"/>
                                    </w:rPr>
                                    <w:t>Epidemitë e lajmëruara</w:t>
                                  </w:r>
                                </w:p>
                                <w:p w14:paraId="5DFDD62A" w14:textId="00FE4773" w:rsidR="009F1E3E" w:rsidRPr="008D628A" w:rsidRDefault="009F1E3E" w:rsidP="000352EA">
                                  <w:pPr>
                                    <w:pStyle w:val="BlockText"/>
                                    <w:numPr>
                                      <w:ilvl w:val="0"/>
                                      <w:numId w:val="1"/>
                                    </w:numPr>
                                    <w:rPr>
                                      <w:szCs w:val="22"/>
                                    </w:rPr>
                                  </w:pPr>
                                  <w:r w:rsidRPr="008D628A">
                                    <w:rPr>
                                      <w:szCs w:val="22"/>
                                    </w:rPr>
                                    <w:t>Niveli i raportimit nga institucionet shëndetësore</w:t>
                                  </w:r>
                                </w:p>
                                <w:p w14:paraId="3607B16A" w14:textId="68D44B32" w:rsidR="0000354C" w:rsidRPr="008D628A" w:rsidRDefault="0000354C" w:rsidP="000352EA">
                                  <w:pPr>
                                    <w:pStyle w:val="BlockText"/>
                                    <w:numPr>
                                      <w:ilvl w:val="0"/>
                                      <w:numId w:val="1"/>
                                    </w:numPr>
                                    <w:rPr>
                                      <w:szCs w:val="22"/>
                                    </w:rPr>
                                  </w:pPr>
                                  <w:r w:rsidRPr="008D628A">
                                    <w:rPr>
                                      <w:szCs w:val="22"/>
                                    </w:rPr>
                                    <w:t>COVID-19</w:t>
                                  </w:r>
                                </w:p>
                                <w:p w14:paraId="6E0DF3A7" w14:textId="46D53F73" w:rsidR="009F1E3E" w:rsidRPr="008D628A" w:rsidRDefault="009F1E3E" w:rsidP="000352EA">
                                  <w:pPr>
                                    <w:pStyle w:val="BlockText"/>
                                    <w:numPr>
                                      <w:ilvl w:val="0"/>
                                      <w:numId w:val="1"/>
                                    </w:numPr>
                                    <w:rPr>
                                      <w:szCs w:val="22"/>
                                    </w:rPr>
                                  </w:pPr>
                                  <w:r w:rsidRPr="008D628A">
                                    <w:rPr>
                                      <w:szCs w:val="22"/>
                                    </w:rPr>
                                    <w:t>Situata epidemiologjike</w:t>
                                  </w:r>
                                  <w:r w:rsidR="00693C1E" w:rsidRPr="008D628A">
                                    <w:rPr>
                                      <w:szCs w:val="22"/>
                                    </w:rPr>
                                    <w:t xml:space="preserve"> </w:t>
                                  </w:r>
                                  <w:r w:rsidR="00820C30" w:rsidRPr="008D628A">
                                    <w:rPr>
                                      <w:szCs w:val="22"/>
                                    </w:rPr>
                                    <w:t xml:space="preserve"> </w:t>
                                  </w:r>
                                  <w:r w:rsidR="00693C1E" w:rsidRPr="008D628A">
                                    <w:rPr>
                                      <w:szCs w:val="22"/>
                                    </w:rPr>
                                    <w:t xml:space="preserve">në </w:t>
                                  </w:r>
                                  <w:r w:rsidRPr="008D628A">
                                    <w:rPr>
                                      <w:szCs w:val="22"/>
                                    </w:rPr>
                                    <w:t>rajon dhe botë</w:t>
                                  </w:r>
                                </w:p>
                                <w:p w14:paraId="28494B2D" w14:textId="77777777" w:rsidR="009F1E3E" w:rsidRPr="00820C30" w:rsidRDefault="009F1E3E" w:rsidP="008E70B9">
                                  <w:pPr>
                                    <w:pStyle w:val="BlockText"/>
                                    <w:rPr>
                                      <w:szCs w:val="22"/>
                                    </w:rPr>
                                  </w:pPr>
                                </w:p>
                                <w:p w14:paraId="1ED5BA6B" w14:textId="77777777" w:rsidR="009F1E3E" w:rsidRPr="00820C30" w:rsidRDefault="009F1E3E" w:rsidP="008E70B9">
                                  <w:pPr>
                                    <w:pStyle w:val="BlockText"/>
                                    <w:rPr>
                                      <w:szCs w:val="22"/>
                                    </w:rPr>
                                  </w:pPr>
                                </w:p>
                                <w:p w14:paraId="085D4FC6" w14:textId="77777777" w:rsidR="009F1E3E" w:rsidRPr="00820C30" w:rsidRDefault="009F1E3E" w:rsidP="008E70B9">
                                  <w:pPr>
                                    <w:pStyle w:val="BlockText"/>
                                    <w:rPr>
                                      <w:szCs w:val="22"/>
                                    </w:rPr>
                                  </w:pPr>
                                </w:p>
                              </w:tc>
                            </w:tr>
                            <w:tr w:rsidR="009F1E3E" w14:paraId="4C97105E" w14:textId="77777777" w:rsidTr="00693C1E">
                              <w:trPr>
                                <w:trHeight w:hRule="exact" w:val="4485"/>
                              </w:trPr>
                              <w:tc>
                                <w:tcPr>
                                  <w:tcW w:w="3518" w:type="dxa"/>
                                  <w:shd w:val="clear" w:color="auto" w:fill="ED7D31" w:themeFill="accent2"/>
                                </w:tcPr>
                                <w:p w14:paraId="2A8FA1AD" w14:textId="77777777" w:rsidR="009F1E3E" w:rsidRPr="00820C30" w:rsidRDefault="009F1E3E">
                                  <w:pPr>
                                    <w:rPr>
                                      <w:noProof/>
                                      <w:color w:val="FFFFFF" w:themeColor="background1"/>
                                      <w:sz w:val="22"/>
                                      <w:szCs w:val="22"/>
                                      <w:lang w:eastAsia="en-US"/>
                                    </w:rPr>
                                  </w:pPr>
                                </w:p>
                                <w:p w14:paraId="633A3F30" w14:textId="252DE33C" w:rsidR="009F1E3E" w:rsidRPr="00820C30" w:rsidRDefault="009F1E3E" w:rsidP="008E70B9">
                                  <w:pPr>
                                    <w:jc w:val="center"/>
                                    <w:rPr>
                                      <w:color w:val="FFFFFF" w:themeColor="background1"/>
                                      <w:sz w:val="22"/>
                                      <w:szCs w:val="22"/>
                                    </w:rPr>
                                  </w:pPr>
                                </w:p>
                              </w:tc>
                            </w:tr>
                          </w:tbl>
                          <w:p w14:paraId="5A5BD09F" w14:textId="77777777" w:rsidR="009F1E3E" w:rsidRPr="000352EA" w:rsidRDefault="009F1E3E">
                            <w:pPr>
                              <w:rPr>
                                <w:sz w:val="22"/>
                                <w:szCs w:val="22"/>
                              </w:rPr>
                            </w:pPr>
                          </w:p>
                          <w:p w14:paraId="0F5F41E0" w14:textId="77777777" w:rsidR="009F1E3E" w:rsidRPr="000352EA" w:rsidRDefault="009F1E3E">
                            <w:pPr>
                              <w:pStyle w:val="Caption"/>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5EB34"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left:0;text-align:left;margin-left:0;margin-top:26.25pt;width:176.4pt;height:409.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" o:allowoverlap="f" filled="f" stroked="f" strokeweight=".5pt">
                <v:textbox inset="0,0,0,0">
                  <w:txbxContent>
                    <w:p w14:paraId="755D0CB0" w14:textId="77777777" w:rsidR="009F1E3E" w:rsidRPr="00636E7D" w:rsidRDefault="009F1E3E">
                      <w:pPr>
                        <w:rPr>
                          <w:color w:val="ED7D31" w:themeColor="accent2"/>
                        </w:rPr>
                      </w:pPr>
                      <w:bookmarkStart w:id="1" w:name="_Hlk112069285"/>
                      <w:bookmarkEnd w:id="1"/>
                    </w:p>
                    <w:p w14:paraId="0DBCB5B1" w14:textId="77777777" w:rsidR="009F1E3E" w:rsidRDefault="009F1E3E"/>
                    <w:tbl>
                      <w:tblPr>
                        <w:tblW w:w="0" w:type="auto"/>
                        <w:shd w:val="clear" w:color="auto" w:fill="ED7D31" w:themeFill="accent2"/>
                        <w:tblLayout w:type="fixed"/>
                        <w:tblCellMar>
                          <w:left w:w="0" w:type="dxa"/>
                          <w:right w:w="0" w:type="dxa"/>
                        </w:tblCellMar>
                        <w:tblLook w:val="04A0" w:firstRow="1" w:lastRow="0" w:firstColumn="1" w:lastColumn="0" w:noHBand="0" w:noVBand="1"/>
                      </w:tblPr>
                      <w:tblGrid>
                        <w:gridCol w:w="3518"/>
                      </w:tblGrid>
                      <w:tr w:rsidR="009F1E3E" w:rsidRPr="000352EA" w14:paraId="7ECA1B8B" w14:textId="77777777" w:rsidTr="00820C30">
                        <w:trPr>
                          <w:trHeight w:hRule="exact" w:val="7140"/>
                        </w:trPr>
                        <w:tc>
                          <w:tcPr>
                            <w:tcW w:w="3518" w:type="dxa"/>
                            <w:shd w:val="clear" w:color="auto" w:fill="ED7D31" w:themeFill="accent2"/>
                            <w:tcMar>
                              <w:top w:w="288" w:type="dxa"/>
                              <w:bottom w:w="288" w:type="dxa"/>
                            </w:tcMar>
                          </w:tcPr>
                          <w:p w14:paraId="1B92F1F0" w14:textId="77777777" w:rsidR="009F1E3E" w:rsidRPr="008D628A" w:rsidRDefault="00636E7D">
                            <w:pPr>
                              <w:pStyle w:val="BlockText"/>
                              <w:rPr>
                                <w:rFonts w:eastAsiaTheme="majorEastAsia" w:cstheme="majorBidi"/>
                                <w:b/>
                                <w:bCs/>
                                <w:caps/>
                                <w:szCs w:val="22"/>
                              </w:rPr>
                            </w:pPr>
                            <w:r w:rsidRPr="008D628A">
                              <w:rPr>
                                <w:rFonts w:eastAsiaTheme="majorEastAsia" w:cstheme="majorBidi"/>
                                <w:b/>
                                <w:bCs/>
                                <w:caps/>
                                <w:szCs w:val="22"/>
                              </w:rPr>
                              <w:t>P</w:t>
                            </w:r>
                            <w:r w:rsidR="009F1E3E" w:rsidRPr="008D628A">
                              <w:rPr>
                                <w:rFonts w:eastAsiaTheme="majorEastAsia" w:cstheme="majorBidi"/>
                                <w:b/>
                                <w:bCs/>
                                <w:caps/>
                                <w:szCs w:val="22"/>
                              </w:rPr>
                              <w:t>ËRMBAJTJA E BULETINIT</w:t>
                            </w:r>
                          </w:p>
                          <w:p w14:paraId="6F584539" w14:textId="6A37B40F" w:rsidR="009F1E3E" w:rsidRPr="008D628A" w:rsidRDefault="009F1E3E" w:rsidP="000352EA">
                            <w:pPr>
                              <w:pStyle w:val="BlockText"/>
                              <w:numPr>
                                <w:ilvl w:val="0"/>
                                <w:numId w:val="1"/>
                              </w:numPr>
                              <w:rPr>
                                <w:szCs w:val="22"/>
                              </w:rPr>
                            </w:pPr>
                            <w:r w:rsidRPr="008D628A">
                              <w:rPr>
                                <w:szCs w:val="22"/>
                              </w:rPr>
                              <w:t xml:space="preserve">Rastet e sëmundjeve </w:t>
                            </w:r>
                            <w:r w:rsidR="000536C0">
                              <w:rPr>
                                <w:szCs w:val="22"/>
                              </w:rPr>
                              <w:t>ngjitëse</w:t>
                            </w:r>
                            <w:r w:rsidRPr="008D628A">
                              <w:rPr>
                                <w:szCs w:val="22"/>
                              </w:rPr>
                              <w:t xml:space="preserve"> gjatë muajit </w:t>
                            </w:r>
                            <w:r w:rsidR="00C415C6">
                              <w:rPr>
                                <w:szCs w:val="22"/>
                              </w:rPr>
                              <w:t xml:space="preserve">korrik </w:t>
                            </w:r>
                            <w:r w:rsidRPr="008D628A">
                              <w:rPr>
                                <w:szCs w:val="22"/>
                              </w:rPr>
                              <w:t>20</w:t>
                            </w:r>
                            <w:r w:rsidR="00A368E6" w:rsidRPr="008D628A">
                              <w:rPr>
                                <w:szCs w:val="22"/>
                              </w:rPr>
                              <w:t>2</w:t>
                            </w:r>
                            <w:r w:rsidR="00592B00">
                              <w:rPr>
                                <w:szCs w:val="22"/>
                              </w:rPr>
                              <w:t>3</w:t>
                            </w:r>
                            <w:r w:rsidRPr="008D628A">
                              <w:rPr>
                                <w:szCs w:val="22"/>
                              </w:rPr>
                              <w:t xml:space="preserve"> dhe 202</w:t>
                            </w:r>
                            <w:r w:rsidR="00592B00">
                              <w:rPr>
                                <w:szCs w:val="22"/>
                              </w:rPr>
                              <w:t>4</w:t>
                            </w:r>
                          </w:p>
                          <w:p w14:paraId="28648F06" w14:textId="77777777" w:rsidR="009F1E3E" w:rsidRPr="008D628A" w:rsidRDefault="009F1E3E" w:rsidP="000352EA">
                            <w:pPr>
                              <w:pStyle w:val="BlockText"/>
                              <w:numPr>
                                <w:ilvl w:val="0"/>
                                <w:numId w:val="1"/>
                              </w:numPr>
                              <w:rPr>
                                <w:szCs w:val="22"/>
                              </w:rPr>
                            </w:pPr>
                            <w:r w:rsidRPr="008D628A">
                              <w:rPr>
                                <w:szCs w:val="22"/>
                              </w:rPr>
                              <w:t>Sëmundjet e raportuara në Kosovë, sipas komunave</w:t>
                            </w:r>
                          </w:p>
                          <w:p w14:paraId="34CFA1A3" w14:textId="7BCDD110" w:rsidR="009F1E3E" w:rsidRPr="008D628A" w:rsidRDefault="009F1E3E" w:rsidP="000352EA">
                            <w:pPr>
                              <w:pStyle w:val="BlockText"/>
                              <w:numPr>
                                <w:ilvl w:val="0"/>
                                <w:numId w:val="1"/>
                              </w:numPr>
                              <w:rPr>
                                <w:szCs w:val="22"/>
                              </w:rPr>
                            </w:pPr>
                            <w:r w:rsidRPr="008D628A">
                              <w:rPr>
                                <w:szCs w:val="22"/>
                              </w:rPr>
                              <w:t xml:space="preserve">Rastet e spitalizuara nga sëmundjet </w:t>
                            </w:r>
                            <w:r w:rsidR="00AF7A93">
                              <w:rPr>
                                <w:szCs w:val="22"/>
                              </w:rPr>
                              <w:t>ngjitëse</w:t>
                            </w:r>
                          </w:p>
                          <w:p w14:paraId="1C78B67F" w14:textId="77777777" w:rsidR="009F1E3E" w:rsidRPr="008D628A" w:rsidRDefault="009F1E3E" w:rsidP="000352EA">
                            <w:pPr>
                              <w:pStyle w:val="BlockText"/>
                              <w:numPr>
                                <w:ilvl w:val="0"/>
                                <w:numId w:val="1"/>
                              </w:numPr>
                              <w:rPr>
                                <w:szCs w:val="22"/>
                              </w:rPr>
                            </w:pPr>
                            <w:r w:rsidRPr="008D628A">
                              <w:rPr>
                                <w:szCs w:val="22"/>
                              </w:rPr>
                              <w:t>Epidemitë e lajmëruara</w:t>
                            </w:r>
                          </w:p>
                          <w:p w14:paraId="5DFDD62A" w14:textId="00FE4773" w:rsidR="009F1E3E" w:rsidRPr="008D628A" w:rsidRDefault="009F1E3E" w:rsidP="000352EA">
                            <w:pPr>
                              <w:pStyle w:val="BlockText"/>
                              <w:numPr>
                                <w:ilvl w:val="0"/>
                                <w:numId w:val="1"/>
                              </w:numPr>
                              <w:rPr>
                                <w:szCs w:val="22"/>
                              </w:rPr>
                            </w:pPr>
                            <w:r w:rsidRPr="008D628A">
                              <w:rPr>
                                <w:szCs w:val="22"/>
                              </w:rPr>
                              <w:t>Niveli i raportimit nga institucionet shëndetësore</w:t>
                            </w:r>
                          </w:p>
                          <w:p w14:paraId="3607B16A" w14:textId="68D44B32" w:rsidR="0000354C" w:rsidRPr="008D628A" w:rsidRDefault="0000354C" w:rsidP="000352EA">
                            <w:pPr>
                              <w:pStyle w:val="BlockText"/>
                              <w:numPr>
                                <w:ilvl w:val="0"/>
                                <w:numId w:val="1"/>
                              </w:numPr>
                              <w:rPr>
                                <w:szCs w:val="22"/>
                              </w:rPr>
                            </w:pPr>
                            <w:r w:rsidRPr="008D628A">
                              <w:rPr>
                                <w:szCs w:val="22"/>
                              </w:rPr>
                              <w:t>COVID-19</w:t>
                            </w:r>
                          </w:p>
                          <w:p w14:paraId="6E0DF3A7" w14:textId="46D53F73" w:rsidR="009F1E3E" w:rsidRPr="008D628A" w:rsidRDefault="009F1E3E" w:rsidP="000352EA">
                            <w:pPr>
                              <w:pStyle w:val="BlockText"/>
                              <w:numPr>
                                <w:ilvl w:val="0"/>
                                <w:numId w:val="1"/>
                              </w:numPr>
                              <w:rPr>
                                <w:szCs w:val="22"/>
                              </w:rPr>
                            </w:pPr>
                            <w:r w:rsidRPr="008D628A">
                              <w:rPr>
                                <w:szCs w:val="22"/>
                              </w:rPr>
                              <w:t>Situata epidemiologjike</w:t>
                            </w:r>
                            <w:r w:rsidR="00693C1E" w:rsidRPr="008D628A">
                              <w:rPr>
                                <w:szCs w:val="22"/>
                              </w:rPr>
                              <w:t xml:space="preserve"> </w:t>
                            </w:r>
                            <w:r w:rsidR="00820C30" w:rsidRPr="008D628A">
                              <w:rPr>
                                <w:szCs w:val="22"/>
                              </w:rPr>
                              <w:t xml:space="preserve"> </w:t>
                            </w:r>
                            <w:r w:rsidR="00693C1E" w:rsidRPr="008D628A">
                              <w:rPr>
                                <w:szCs w:val="22"/>
                              </w:rPr>
                              <w:t xml:space="preserve">në </w:t>
                            </w:r>
                            <w:r w:rsidRPr="008D628A">
                              <w:rPr>
                                <w:szCs w:val="22"/>
                              </w:rPr>
                              <w:t>rajon dhe botë</w:t>
                            </w:r>
                          </w:p>
                          <w:p w14:paraId="28494B2D" w14:textId="77777777" w:rsidR="009F1E3E" w:rsidRPr="00820C30" w:rsidRDefault="009F1E3E" w:rsidP="008E70B9">
                            <w:pPr>
                              <w:pStyle w:val="BlockText"/>
                              <w:rPr>
                                <w:szCs w:val="22"/>
                              </w:rPr>
                            </w:pPr>
                          </w:p>
                          <w:p w14:paraId="1ED5BA6B" w14:textId="77777777" w:rsidR="009F1E3E" w:rsidRPr="00820C30" w:rsidRDefault="009F1E3E" w:rsidP="008E70B9">
                            <w:pPr>
                              <w:pStyle w:val="BlockText"/>
                              <w:rPr>
                                <w:szCs w:val="22"/>
                              </w:rPr>
                            </w:pPr>
                          </w:p>
                          <w:p w14:paraId="085D4FC6" w14:textId="77777777" w:rsidR="009F1E3E" w:rsidRPr="00820C30" w:rsidRDefault="009F1E3E" w:rsidP="008E70B9">
                            <w:pPr>
                              <w:pStyle w:val="BlockText"/>
                              <w:rPr>
                                <w:szCs w:val="22"/>
                              </w:rPr>
                            </w:pPr>
                          </w:p>
                        </w:tc>
                      </w:tr>
                      <w:tr w:rsidR="009F1E3E" w14:paraId="4C97105E" w14:textId="77777777" w:rsidTr="00693C1E">
                        <w:trPr>
                          <w:trHeight w:hRule="exact" w:val="4485"/>
                        </w:trPr>
                        <w:tc>
                          <w:tcPr>
                            <w:tcW w:w="3518" w:type="dxa"/>
                            <w:shd w:val="clear" w:color="auto" w:fill="ED7D31" w:themeFill="accent2"/>
                          </w:tcPr>
                          <w:p w14:paraId="2A8FA1AD" w14:textId="77777777" w:rsidR="009F1E3E" w:rsidRPr="00820C30" w:rsidRDefault="009F1E3E">
                            <w:pPr>
                              <w:rPr>
                                <w:noProof/>
                                <w:color w:val="FFFFFF" w:themeColor="background1"/>
                                <w:sz w:val="22"/>
                                <w:szCs w:val="22"/>
                                <w:lang w:eastAsia="en-US"/>
                              </w:rPr>
                            </w:pPr>
                          </w:p>
                          <w:p w14:paraId="633A3F30" w14:textId="252DE33C" w:rsidR="009F1E3E" w:rsidRPr="00820C30" w:rsidRDefault="009F1E3E" w:rsidP="008E70B9">
                            <w:pPr>
                              <w:jc w:val="center"/>
                              <w:rPr>
                                <w:color w:val="FFFFFF" w:themeColor="background1"/>
                                <w:sz w:val="22"/>
                                <w:szCs w:val="22"/>
                              </w:rPr>
                            </w:pPr>
                          </w:p>
                        </w:tc>
                      </w:tr>
                    </w:tbl>
                    <w:p w14:paraId="5A5BD09F" w14:textId="77777777" w:rsidR="009F1E3E" w:rsidRPr="000352EA" w:rsidRDefault="009F1E3E">
                      <w:pPr>
                        <w:rPr>
                          <w:sz w:val="22"/>
                          <w:szCs w:val="22"/>
                        </w:rPr>
                      </w:pPr>
                    </w:p>
                    <w:p w14:paraId="0F5F41E0" w14:textId="77777777" w:rsidR="009F1E3E" w:rsidRPr="000352EA" w:rsidRDefault="009F1E3E">
                      <w:pPr>
                        <w:pStyle w:val="Caption"/>
                        <w:rPr>
                          <w:sz w:val="22"/>
                          <w:szCs w:val="22"/>
                        </w:rPr>
                      </w:pPr>
                    </w:p>
                  </w:txbxContent>
                </v:textbox>
                <w10:wrap type="square" anchorx="margin"/>
              </v:shape>
            </w:pict>
          </mc:Fallback>
        </mc:AlternateContent>
      </w:r>
      <w:r w:rsidR="006E0D86" w:rsidRPr="009F1E3E">
        <w:rPr>
          <w:noProof/>
          <w:lang w:eastAsia="en-US"/>
        </w:rPr>
        <mc:AlternateContent>
          <mc:Choice Requires="wps">
            <w:drawing>
              <wp:anchor distT="4294967295" distB="4294967295" distL="114300" distR="114300" simplePos="0" relativeHeight="251668480" behindDoc="0" locked="0" layoutInCell="1" allowOverlap="1" wp14:anchorId="552FE5BB" wp14:editId="10F1A2BB">
                <wp:simplePos x="0" y="0"/>
                <wp:positionH relativeFrom="column">
                  <wp:posOffset>-2644140</wp:posOffset>
                </wp:positionH>
                <wp:positionV relativeFrom="paragraph">
                  <wp:posOffset>100965</wp:posOffset>
                </wp:positionV>
                <wp:extent cx="10035540" cy="38100"/>
                <wp:effectExtent l="0" t="0" r="228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5540" cy="3810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DBE502" id="Straight Connector 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2pt,7.95pt" to="58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" strokecolor="#ed7d31 [3205]" strokeweight="1.5pt">
                <v:stroke joinstyle="miter"/>
                <o:lock v:ext="edit" shapetype="f"/>
              </v:line>
            </w:pict>
          </mc:Fallback>
        </mc:AlternateContent>
      </w:r>
      <w:r w:rsidR="00CC53E2" w:rsidRPr="009F1E3E">
        <w:br/>
      </w:r>
      <w:r w:rsidR="00CC53E2" w:rsidRPr="00F66CDB">
        <w:rPr>
          <w:rFonts w:asciiTheme="minorHAnsi" w:hAnsiTheme="minorHAnsi"/>
          <w:b/>
          <w:color w:val="595959" w:themeColor="text1" w:themeTint="A6"/>
        </w:rPr>
        <w:t>01-</w:t>
      </w:r>
      <w:r w:rsidR="007B6754">
        <w:rPr>
          <w:rFonts w:asciiTheme="minorHAnsi" w:hAnsiTheme="minorHAnsi"/>
          <w:b/>
          <w:color w:val="595959" w:themeColor="text1" w:themeTint="A6"/>
        </w:rPr>
        <w:t>3</w:t>
      </w:r>
      <w:r w:rsidR="00792A55">
        <w:rPr>
          <w:rFonts w:asciiTheme="minorHAnsi" w:hAnsiTheme="minorHAnsi"/>
          <w:b/>
          <w:color w:val="595959" w:themeColor="text1" w:themeTint="A6"/>
        </w:rPr>
        <w:t>1</w:t>
      </w:r>
      <w:r w:rsidR="00BA4523">
        <w:rPr>
          <w:rFonts w:asciiTheme="minorHAnsi" w:hAnsiTheme="minorHAnsi"/>
          <w:b/>
          <w:color w:val="595959" w:themeColor="text1" w:themeTint="A6"/>
        </w:rPr>
        <w:t xml:space="preserve"> </w:t>
      </w:r>
      <w:r w:rsidR="00792A55">
        <w:rPr>
          <w:rFonts w:asciiTheme="minorHAnsi" w:hAnsiTheme="minorHAnsi"/>
          <w:b/>
          <w:color w:val="595959" w:themeColor="text1" w:themeTint="A6"/>
        </w:rPr>
        <w:t>Korrik</w:t>
      </w:r>
      <w:r w:rsidR="000352EA" w:rsidRPr="00F66CDB">
        <w:rPr>
          <w:rFonts w:asciiTheme="minorHAnsi" w:hAnsiTheme="minorHAnsi"/>
          <w:b/>
          <w:color w:val="595959" w:themeColor="text1" w:themeTint="A6"/>
        </w:rPr>
        <w:t>, 20</w:t>
      </w:r>
      <w:r w:rsidR="000135D8" w:rsidRPr="00F66CDB">
        <w:rPr>
          <w:rFonts w:asciiTheme="minorHAnsi" w:hAnsiTheme="minorHAnsi"/>
          <w:b/>
          <w:color w:val="595959" w:themeColor="text1" w:themeTint="A6"/>
        </w:rPr>
        <w:t>2</w:t>
      </w:r>
      <w:r w:rsidR="00592B00">
        <w:rPr>
          <w:rFonts w:asciiTheme="minorHAnsi" w:hAnsiTheme="minorHAnsi"/>
          <w:b/>
          <w:color w:val="595959" w:themeColor="text1" w:themeTint="A6"/>
        </w:rPr>
        <w:t>4</w:t>
      </w:r>
    </w:p>
    <w:p w14:paraId="1B8E8A1C" w14:textId="358131AF" w:rsidR="008E70B9" w:rsidRPr="00C82613" w:rsidRDefault="008E70B9">
      <w:pPr>
        <w:rPr>
          <w:rFonts w:eastAsiaTheme="majorEastAsia" w:cstheme="majorBidi"/>
          <w:b/>
          <w:bCs/>
          <w:caps/>
          <w:color w:val="ED7D31" w:themeColor="accent2"/>
          <w:sz w:val="24"/>
        </w:rPr>
      </w:pPr>
      <w:r w:rsidRPr="00C82613">
        <w:rPr>
          <w:rFonts w:eastAsiaTheme="majorEastAsia" w:cstheme="majorBidi"/>
          <w:b/>
          <w:bCs/>
          <w:caps/>
          <w:color w:val="ED7D31" w:themeColor="accent2"/>
          <w:sz w:val="24"/>
        </w:rPr>
        <w:t>Qëllimi:</w:t>
      </w:r>
    </w:p>
    <w:p w14:paraId="46551B34" w14:textId="1294AC00" w:rsidR="00CB3232" w:rsidRPr="00A92F80" w:rsidRDefault="00942DD7" w:rsidP="007B440E">
      <w:pPr>
        <w:jc w:val="both"/>
        <w:rPr>
          <w:color w:val="000000"/>
        </w:rPr>
      </w:pPr>
      <w:r w:rsidRPr="00F66CDB">
        <w:rPr>
          <w:color w:val="595959" w:themeColor="text1" w:themeTint="A6"/>
        </w:rPr>
        <w:t>Që të përcillet dhe vlerësohet situata epidemiologjike me sëmundje ngjitëse në Kosovë, trendin e sëmundjeve ngjitëse, momentet me valide epidemiologjike, shkallën dhe kualitetin e raportimit të institucioneve shëndetësore me qëllim të përforcimit të parandalimit dhe përgjigjes epidemiologjike</w:t>
      </w:r>
      <w:r w:rsidRPr="00A92F80">
        <w:rPr>
          <w:color w:val="000000"/>
        </w:rPr>
        <w:t>.</w:t>
      </w:r>
    </w:p>
    <w:p w14:paraId="07AC51BC" w14:textId="77777777" w:rsidR="00D3582F" w:rsidRPr="00A92F80" w:rsidRDefault="00D3582F"/>
    <w:p w14:paraId="36F1EE43" w14:textId="085AA927" w:rsidR="00F73FB6" w:rsidRDefault="00EC3E8C" w:rsidP="004F1C9F">
      <w:pPr>
        <w:pStyle w:val="Title"/>
        <w:numPr>
          <w:ilvl w:val="0"/>
          <w:numId w:val="4"/>
        </w:numPr>
        <w:jc w:val="center"/>
        <w:rPr>
          <w:rFonts w:asciiTheme="minorHAnsi" w:hAnsiTheme="minorHAnsi"/>
          <w:color w:val="ED7D31" w:themeColor="accent2"/>
          <w:sz w:val="24"/>
          <w:szCs w:val="24"/>
        </w:rPr>
      </w:pPr>
      <w:r w:rsidRPr="00A92F80">
        <w:rPr>
          <w:rFonts w:asciiTheme="minorHAnsi" w:hAnsiTheme="minorHAnsi"/>
          <w:color w:val="ED7D31" w:themeColor="accent2"/>
          <w:sz w:val="24"/>
          <w:szCs w:val="24"/>
        </w:rPr>
        <w:t>Numri</w:t>
      </w:r>
      <w:r w:rsidR="0077374E" w:rsidRPr="00A92F80">
        <w:rPr>
          <w:rFonts w:asciiTheme="minorHAnsi" w:hAnsiTheme="minorHAnsi"/>
          <w:color w:val="ED7D31" w:themeColor="accent2"/>
          <w:sz w:val="24"/>
          <w:szCs w:val="24"/>
        </w:rPr>
        <w:t xml:space="preserve"> i </w:t>
      </w:r>
      <w:r w:rsidRPr="00A92F80">
        <w:rPr>
          <w:rFonts w:asciiTheme="minorHAnsi" w:hAnsiTheme="minorHAnsi"/>
          <w:color w:val="ED7D31" w:themeColor="accent2"/>
          <w:sz w:val="24"/>
          <w:szCs w:val="24"/>
        </w:rPr>
        <w:t>rasteve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dhe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vdekjeve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nga</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sëmundjet</w:t>
      </w:r>
      <w:r w:rsidR="0077374E" w:rsidRPr="00A92F80">
        <w:rPr>
          <w:rFonts w:asciiTheme="minorHAnsi" w:hAnsiTheme="minorHAnsi"/>
          <w:color w:val="ED7D31" w:themeColor="accent2"/>
          <w:sz w:val="24"/>
          <w:szCs w:val="24"/>
        </w:rPr>
        <w:t xml:space="preserve"> </w:t>
      </w:r>
      <w:r w:rsidR="000536C0">
        <w:rPr>
          <w:rFonts w:asciiTheme="minorHAnsi" w:hAnsiTheme="minorHAnsi"/>
          <w:color w:val="ED7D31" w:themeColor="accent2"/>
          <w:sz w:val="24"/>
          <w:szCs w:val="24"/>
        </w:rPr>
        <w:t>NGJITËSE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gjatë</w:t>
      </w:r>
      <w:r w:rsidR="0077374E" w:rsidRPr="00A92F80">
        <w:rPr>
          <w:rFonts w:asciiTheme="minorHAnsi" w:hAnsiTheme="minorHAnsi"/>
          <w:color w:val="ED7D31" w:themeColor="accent2"/>
          <w:sz w:val="24"/>
          <w:szCs w:val="24"/>
        </w:rPr>
        <w:t xml:space="preserve"> </w:t>
      </w:r>
      <w:r w:rsidR="002D354C" w:rsidRPr="00A92F80">
        <w:rPr>
          <w:rFonts w:asciiTheme="minorHAnsi" w:hAnsiTheme="minorHAnsi"/>
          <w:color w:val="ED7D31" w:themeColor="accent2"/>
          <w:sz w:val="24"/>
          <w:szCs w:val="24"/>
        </w:rPr>
        <w:t xml:space="preserve">MUAJIT </w:t>
      </w:r>
      <w:r w:rsidR="00792A55">
        <w:rPr>
          <w:rFonts w:asciiTheme="minorHAnsi" w:hAnsiTheme="minorHAnsi"/>
          <w:color w:val="ED7D31" w:themeColor="accent2"/>
          <w:sz w:val="24"/>
          <w:szCs w:val="24"/>
        </w:rPr>
        <w:t>Korrik</w:t>
      </w:r>
    </w:p>
    <w:p w14:paraId="4A017B39" w14:textId="458CABE7" w:rsidR="00CB3232" w:rsidRPr="00A92F80" w:rsidRDefault="00EC3E8C" w:rsidP="00F73FB6">
      <w:pPr>
        <w:pStyle w:val="Title"/>
        <w:ind w:left="720"/>
        <w:jc w:val="center"/>
        <w:rPr>
          <w:rFonts w:asciiTheme="minorHAnsi" w:hAnsiTheme="minorHAnsi"/>
          <w:color w:val="ED7D31" w:themeColor="accent2"/>
          <w:sz w:val="24"/>
          <w:szCs w:val="24"/>
        </w:rPr>
      </w:pPr>
      <w:r w:rsidRPr="00A92F80">
        <w:rPr>
          <w:rFonts w:asciiTheme="minorHAnsi" w:hAnsiTheme="minorHAnsi"/>
          <w:color w:val="ED7D31" w:themeColor="accent2"/>
          <w:sz w:val="24"/>
          <w:szCs w:val="24"/>
        </w:rPr>
        <w:t>20</w:t>
      </w:r>
      <w:r w:rsidR="00657853" w:rsidRPr="00A92F80">
        <w:rPr>
          <w:rFonts w:asciiTheme="minorHAnsi" w:hAnsiTheme="minorHAnsi"/>
          <w:color w:val="ED7D31" w:themeColor="accent2"/>
          <w:sz w:val="24"/>
          <w:szCs w:val="24"/>
        </w:rPr>
        <w:t>2</w:t>
      </w:r>
      <w:r w:rsidR="00592B00">
        <w:rPr>
          <w:rFonts w:asciiTheme="minorHAnsi" w:hAnsiTheme="minorHAnsi"/>
          <w:color w:val="ED7D31" w:themeColor="accent2"/>
          <w:sz w:val="24"/>
          <w:szCs w:val="24"/>
        </w:rPr>
        <w:t>3</w:t>
      </w:r>
      <w:r w:rsidR="00446882"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dhe 20</w:t>
      </w:r>
      <w:r w:rsidR="000135D8" w:rsidRPr="00A92F80">
        <w:rPr>
          <w:rFonts w:asciiTheme="minorHAnsi" w:hAnsiTheme="minorHAnsi"/>
          <w:color w:val="ED7D31" w:themeColor="accent2"/>
          <w:sz w:val="24"/>
          <w:szCs w:val="24"/>
        </w:rPr>
        <w:t>2</w:t>
      </w:r>
      <w:r w:rsidR="00592B00">
        <w:rPr>
          <w:rFonts w:asciiTheme="minorHAnsi" w:hAnsiTheme="minorHAnsi"/>
          <w:color w:val="ED7D31" w:themeColor="accent2"/>
          <w:sz w:val="24"/>
          <w:szCs w:val="24"/>
        </w:rPr>
        <w:t>4</w:t>
      </w:r>
    </w:p>
    <w:p w14:paraId="5AA7778F" w14:textId="77777777" w:rsidR="001D1FB2" w:rsidRPr="00636E7D" w:rsidRDefault="001D1FB2" w:rsidP="001D1FB2">
      <w:pPr>
        <w:pStyle w:val="Title"/>
        <w:ind w:left="720"/>
        <w:rPr>
          <w:color w:val="ED7D31" w:themeColor="accent2"/>
          <w:sz w:val="24"/>
          <w:szCs w:val="24"/>
        </w:rPr>
      </w:pPr>
    </w:p>
    <w:p w14:paraId="35E111AC" w14:textId="1D1F447B" w:rsidR="00CB3232" w:rsidRPr="00F66CDB" w:rsidRDefault="00B9537F" w:rsidP="00F20706">
      <w:pPr>
        <w:pStyle w:val="Heading3"/>
        <w:jc w:val="both"/>
        <w:rPr>
          <w:color w:val="595959" w:themeColor="text1" w:themeTint="A6"/>
        </w:rPr>
      </w:pPr>
      <w:r w:rsidRPr="0005729D">
        <w:rPr>
          <w:b w:val="0"/>
          <w:bCs w:val="0"/>
          <w:color w:val="595959" w:themeColor="text1" w:themeTint="A6"/>
        </w:rPr>
        <w:t>Gjatë</w:t>
      </w:r>
      <w:r w:rsidR="0077374E" w:rsidRPr="0005729D">
        <w:rPr>
          <w:b w:val="0"/>
          <w:bCs w:val="0"/>
          <w:color w:val="595959" w:themeColor="text1" w:themeTint="A6"/>
        </w:rPr>
        <w:t xml:space="preserve"> </w:t>
      </w:r>
      <w:r w:rsidRPr="0005729D">
        <w:rPr>
          <w:b w:val="0"/>
          <w:bCs w:val="0"/>
          <w:color w:val="595959" w:themeColor="text1" w:themeTint="A6"/>
        </w:rPr>
        <w:t>muajit</w:t>
      </w:r>
      <w:r w:rsidR="00446882" w:rsidRPr="0005729D">
        <w:rPr>
          <w:b w:val="0"/>
          <w:bCs w:val="0"/>
          <w:color w:val="595959" w:themeColor="text1" w:themeTint="A6"/>
        </w:rPr>
        <w:t xml:space="preserve"> </w:t>
      </w:r>
      <w:r w:rsidR="00792A55">
        <w:rPr>
          <w:b w:val="0"/>
          <w:bCs w:val="0"/>
          <w:color w:val="595959" w:themeColor="text1" w:themeTint="A6"/>
        </w:rPr>
        <w:t>korrik</w:t>
      </w:r>
      <w:r w:rsidR="00201FD8">
        <w:rPr>
          <w:b w:val="0"/>
          <w:bCs w:val="0"/>
          <w:color w:val="595959" w:themeColor="text1" w:themeTint="A6"/>
        </w:rPr>
        <w:t xml:space="preserve"> </w:t>
      </w:r>
      <w:r w:rsidRPr="00376B6D">
        <w:rPr>
          <w:b w:val="0"/>
          <w:bCs w:val="0"/>
          <w:color w:val="595959" w:themeColor="text1" w:themeTint="A6"/>
        </w:rPr>
        <w:t>20</w:t>
      </w:r>
      <w:r w:rsidR="000135D8" w:rsidRPr="00376B6D">
        <w:rPr>
          <w:b w:val="0"/>
          <w:bCs w:val="0"/>
          <w:color w:val="595959" w:themeColor="text1" w:themeTint="A6"/>
        </w:rPr>
        <w:t>2</w:t>
      </w:r>
      <w:r w:rsidR="00592B00" w:rsidRPr="00376B6D">
        <w:rPr>
          <w:b w:val="0"/>
          <w:bCs w:val="0"/>
          <w:color w:val="595959" w:themeColor="text1" w:themeTint="A6"/>
        </w:rPr>
        <w:t>4</w:t>
      </w:r>
      <w:r w:rsidRPr="00376B6D">
        <w:rPr>
          <w:b w:val="0"/>
          <w:bCs w:val="0"/>
          <w:color w:val="595959" w:themeColor="text1" w:themeTint="A6"/>
        </w:rPr>
        <w:t xml:space="preserve"> janë</w:t>
      </w:r>
      <w:r w:rsidR="0077374E" w:rsidRPr="00376B6D">
        <w:rPr>
          <w:b w:val="0"/>
          <w:bCs w:val="0"/>
          <w:color w:val="595959" w:themeColor="text1" w:themeTint="A6"/>
        </w:rPr>
        <w:t xml:space="preserve"> </w:t>
      </w:r>
      <w:r w:rsidRPr="00376B6D">
        <w:rPr>
          <w:b w:val="0"/>
          <w:bCs w:val="0"/>
          <w:color w:val="595959" w:themeColor="text1" w:themeTint="A6"/>
        </w:rPr>
        <w:t xml:space="preserve">raportuar </w:t>
      </w:r>
      <w:r w:rsidR="00D551FA">
        <w:rPr>
          <w:color w:val="595959" w:themeColor="text1" w:themeTint="A6"/>
        </w:rPr>
        <w:t>23,628</w:t>
      </w:r>
      <w:r w:rsidR="00BF6FD0" w:rsidRPr="00376B6D">
        <w:rPr>
          <w:color w:val="595959" w:themeColor="text1" w:themeTint="A6"/>
        </w:rPr>
        <w:t xml:space="preserve"> </w:t>
      </w:r>
      <w:r w:rsidRPr="00376B6D">
        <w:rPr>
          <w:color w:val="595959" w:themeColor="text1" w:themeTint="A6"/>
        </w:rPr>
        <w:t>raste</w:t>
      </w:r>
      <w:r w:rsidRPr="00376B6D">
        <w:rPr>
          <w:b w:val="0"/>
          <w:bCs w:val="0"/>
          <w:color w:val="595959" w:themeColor="text1" w:themeTint="A6"/>
        </w:rPr>
        <w:t xml:space="preserve"> me sëmundje</w:t>
      </w:r>
      <w:r w:rsidR="0077374E" w:rsidRPr="00376B6D">
        <w:rPr>
          <w:b w:val="0"/>
          <w:bCs w:val="0"/>
          <w:color w:val="595959" w:themeColor="text1" w:themeTint="A6"/>
        </w:rPr>
        <w:t xml:space="preserve"> </w:t>
      </w:r>
      <w:r w:rsidRPr="00376B6D">
        <w:rPr>
          <w:b w:val="0"/>
          <w:bCs w:val="0"/>
          <w:color w:val="595959" w:themeColor="text1" w:themeTint="A6"/>
        </w:rPr>
        <w:t xml:space="preserve">ngjitëse </w:t>
      </w:r>
      <w:r w:rsidR="00D551FA" w:rsidRPr="00D551FA">
        <w:rPr>
          <w:color w:val="595959" w:themeColor="text1" w:themeTint="A6"/>
        </w:rPr>
        <w:t>Inc</w:t>
      </w:r>
      <w:r w:rsidR="00D551FA">
        <w:rPr>
          <w:b w:val="0"/>
          <w:bCs w:val="0"/>
          <w:color w:val="595959" w:themeColor="text1" w:themeTint="A6"/>
        </w:rPr>
        <w:t>.</w:t>
      </w:r>
      <w:r w:rsidRPr="00376B6D">
        <w:rPr>
          <w:color w:val="595959" w:themeColor="text1" w:themeTint="A6"/>
        </w:rPr>
        <w:t>(</w:t>
      </w:r>
      <w:r w:rsidR="00D551FA">
        <w:rPr>
          <w:color w:val="595959" w:themeColor="text1" w:themeTint="A6"/>
        </w:rPr>
        <w:t xml:space="preserve">135.84 raste </w:t>
      </w:r>
      <w:r w:rsidR="00BF6FD0" w:rsidRPr="00376B6D">
        <w:rPr>
          <w:color w:val="595959" w:themeColor="text1" w:themeTint="A6"/>
        </w:rPr>
        <w:t>/</w:t>
      </w:r>
      <w:r w:rsidRPr="00376B6D">
        <w:rPr>
          <w:color w:val="595959" w:themeColor="text1" w:themeTint="A6"/>
        </w:rPr>
        <w:t>100</w:t>
      </w:r>
      <w:r w:rsidR="00D551FA">
        <w:rPr>
          <w:color w:val="595959" w:themeColor="text1" w:themeTint="A6"/>
        </w:rPr>
        <w:t>,</w:t>
      </w:r>
      <w:r w:rsidRPr="00376B6D">
        <w:rPr>
          <w:color w:val="595959" w:themeColor="text1" w:themeTint="A6"/>
        </w:rPr>
        <w:t xml:space="preserve"> 000 </w:t>
      </w:r>
      <w:r w:rsidR="00B749C2" w:rsidRPr="00376B6D">
        <w:rPr>
          <w:color w:val="595959" w:themeColor="text1" w:themeTint="A6"/>
        </w:rPr>
        <w:t>b</w:t>
      </w:r>
      <w:r w:rsidRPr="00376B6D">
        <w:rPr>
          <w:color w:val="595959" w:themeColor="text1" w:themeTint="A6"/>
        </w:rPr>
        <w:t>anorë).</w:t>
      </w:r>
      <w:r w:rsidR="00B749C2" w:rsidRPr="00376B6D">
        <w:rPr>
          <w:b w:val="0"/>
          <w:bCs w:val="0"/>
          <w:color w:val="595959" w:themeColor="text1" w:themeTint="A6"/>
        </w:rPr>
        <w:t xml:space="preserve"> </w:t>
      </w:r>
      <w:r w:rsidRPr="00376B6D">
        <w:rPr>
          <w:b w:val="0"/>
          <w:bCs w:val="0"/>
          <w:color w:val="595959" w:themeColor="text1" w:themeTint="A6"/>
        </w:rPr>
        <w:t>Ky</w:t>
      </w:r>
      <w:r w:rsidR="00B749C2" w:rsidRPr="00376B6D">
        <w:rPr>
          <w:b w:val="0"/>
          <w:bCs w:val="0"/>
          <w:color w:val="595959" w:themeColor="text1" w:themeTint="A6"/>
        </w:rPr>
        <w:t xml:space="preserve"> </w:t>
      </w:r>
      <w:r w:rsidRPr="00376B6D">
        <w:rPr>
          <w:b w:val="0"/>
          <w:bCs w:val="0"/>
          <w:color w:val="595959" w:themeColor="text1" w:themeTint="A6"/>
        </w:rPr>
        <w:t>numër</w:t>
      </w:r>
      <w:r w:rsidR="00B749C2" w:rsidRPr="00376B6D">
        <w:rPr>
          <w:b w:val="0"/>
          <w:bCs w:val="0"/>
          <w:color w:val="595959" w:themeColor="text1" w:themeTint="A6"/>
        </w:rPr>
        <w:t xml:space="preserve"> </w:t>
      </w:r>
      <w:r w:rsidR="00124391" w:rsidRPr="00376B6D">
        <w:rPr>
          <w:b w:val="0"/>
          <w:bCs w:val="0"/>
          <w:color w:val="595959" w:themeColor="text1" w:themeTint="A6"/>
        </w:rPr>
        <w:t>i</w:t>
      </w:r>
      <w:r w:rsidR="00B749C2" w:rsidRPr="00376B6D">
        <w:rPr>
          <w:b w:val="0"/>
          <w:bCs w:val="0"/>
          <w:color w:val="595959" w:themeColor="text1" w:themeTint="A6"/>
        </w:rPr>
        <w:t xml:space="preserve"> </w:t>
      </w:r>
      <w:r w:rsidRPr="00376B6D">
        <w:rPr>
          <w:b w:val="0"/>
          <w:bCs w:val="0"/>
          <w:color w:val="595959" w:themeColor="text1" w:themeTint="A6"/>
        </w:rPr>
        <w:t>rasteve</w:t>
      </w:r>
      <w:r w:rsidR="00124391" w:rsidRPr="00376B6D">
        <w:rPr>
          <w:b w:val="0"/>
          <w:bCs w:val="0"/>
          <w:color w:val="595959" w:themeColor="text1" w:themeTint="A6"/>
        </w:rPr>
        <w:t xml:space="preserve"> </w:t>
      </w:r>
      <w:r w:rsidRPr="00376B6D">
        <w:rPr>
          <w:b w:val="0"/>
          <w:bCs w:val="0"/>
          <w:color w:val="595959" w:themeColor="text1" w:themeTint="A6"/>
        </w:rPr>
        <w:t>është</w:t>
      </w:r>
      <w:r w:rsidR="00124391" w:rsidRPr="00376B6D">
        <w:rPr>
          <w:b w:val="0"/>
          <w:bCs w:val="0"/>
          <w:color w:val="595959" w:themeColor="text1" w:themeTint="A6"/>
        </w:rPr>
        <w:t xml:space="preserve"> </w:t>
      </w:r>
      <w:r w:rsidRPr="00376B6D">
        <w:rPr>
          <w:b w:val="0"/>
          <w:bCs w:val="0"/>
          <w:color w:val="595959" w:themeColor="text1" w:themeTint="A6"/>
        </w:rPr>
        <w:t>më</w:t>
      </w:r>
      <w:r w:rsidR="00124391" w:rsidRPr="00376B6D">
        <w:rPr>
          <w:b w:val="0"/>
          <w:bCs w:val="0"/>
          <w:color w:val="595959" w:themeColor="text1" w:themeTint="A6"/>
        </w:rPr>
        <w:t xml:space="preserve"> i </w:t>
      </w:r>
      <w:r w:rsidR="00792A55">
        <w:rPr>
          <w:b w:val="0"/>
          <w:bCs w:val="0"/>
          <w:color w:val="595959" w:themeColor="text1" w:themeTint="A6"/>
        </w:rPr>
        <w:t xml:space="preserve">lartë </w:t>
      </w:r>
      <w:r w:rsidRPr="00376B6D">
        <w:rPr>
          <w:b w:val="0"/>
          <w:bCs w:val="0"/>
          <w:color w:val="595959" w:themeColor="text1" w:themeTint="A6"/>
        </w:rPr>
        <w:t>krahasuar me të</w:t>
      </w:r>
      <w:r w:rsidR="00124391" w:rsidRPr="00376B6D">
        <w:rPr>
          <w:b w:val="0"/>
          <w:bCs w:val="0"/>
          <w:color w:val="595959" w:themeColor="text1" w:themeTint="A6"/>
        </w:rPr>
        <w:t xml:space="preserve"> </w:t>
      </w:r>
      <w:r w:rsidRPr="00376B6D">
        <w:rPr>
          <w:b w:val="0"/>
          <w:bCs w:val="0"/>
          <w:color w:val="595959" w:themeColor="text1" w:themeTint="A6"/>
        </w:rPr>
        <w:t>nj</w:t>
      </w:r>
      <w:r w:rsidR="00A23F8C" w:rsidRPr="00376B6D">
        <w:rPr>
          <w:b w:val="0"/>
          <w:bCs w:val="0"/>
          <w:color w:val="595959" w:themeColor="text1" w:themeTint="A6"/>
        </w:rPr>
        <w:t>ë</w:t>
      </w:r>
      <w:r w:rsidRPr="00376B6D">
        <w:rPr>
          <w:b w:val="0"/>
          <w:bCs w:val="0"/>
          <w:color w:val="595959" w:themeColor="text1" w:themeTint="A6"/>
        </w:rPr>
        <w:t>jtën</w:t>
      </w:r>
      <w:r w:rsidR="00124391" w:rsidRPr="00376B6D">
        <w:rPr>
          <w:b w:val="0"/>
          <w:bCs w:val="0"/>
          <w:color w:val="595959" w:themeColor="text1" w:themeTint="A6"/>
        </w:rPr>
        <w:t xml:space="preserve"> </w:t>
      </w:r>
      <w:r w:rsidRPr="00376B6D">
        <w:rPr>
          <w:b w:val="0"/>
          <w:bCs w:val="0"/>
          <w:color w:val="595959" w:themeColor="text1" w:themeTint="A6"/>
        </w:rPr>
        <w:t>periudhë</w:t>
      </w:r>
      <w:r w:rsidR="00124391" w:rsidRPr="00376B6D">
        <w:rPr>
          <w:b w:val="0"/>
          <w:bCs w:val="0"/>
          <w:color w:val="595959" w:themeColor="text1" w:themeTint="A6"/>
        </w:rPr>
        <w:t xml:space="preserve"> </w:t>
      </w:r>
      <w:r w:rsidRPr="00376B6D">
        <w:rPr>
          <w:b w:val="0"/>
          <w:bCs w:val="0"/>
          <w:color w:val="595959" w:themeColor="text1" w:themeTint="A6"/>
        </w:rPr>
        <w:t>të</w:t>
      </w:r>
      <w:r w:rsidR="00124391" w:rsidRPr="00376B6D">
        <w:rPr>
          <w:b w:val="0"/>
          <w:bCs w:val="0"/>
          <w:color w:val="595959" w:themeColor="text1" w:themeTint="A6"/>
        </w:rPr>
        <w:t xml:space="preserve"> </w:t>
      </w:r>
      <w:r w:rsidRPr="00376B6D">
        <w:rPr>
          <w:b w:val="0"/>
          <w:bCs w:val="0"/>
          <w:color w:val="595959" w:themeColor="text1" w:themeTint="A6"/>
        </w:rPr>
        <w:t xml:space="preserve">vitit </w:t>
      </w:r>
      <w:r w:rsidRPr="00376B6D">
        <w:rPr>
          <w:color w:val="595959" w:themeColor="text1" w:themeTint="A6"/>
        </w:rPr>
        <w:t>20</w:t>
      </w:r>
      <w:r w:rsidR="00903D05" w:rsidRPr="00376B6D">
        <w:rPr>
          <w:color w:val="595959" w:themeColor="text1" w:themeTint="A6"/>
        </w:rPr>
        <w:t>2</w:t>
      </w:r>
      <w:r w:rsidR="00592B00" w:rsidRPr="00376B6D">
        <w:rPr>
          <w:color w:val="595959" w:themeColor="text1" w:themeTint="A6"/>
        </w:rPr>
        <w:t>3</w:t>
      </w:r>
      <w:r w:rsidRPr="00376B6D">
        <w:rPr>
          <w:color w:val="595959" w:themeColor="text1" w:themeTint="A6"/>
        </w:rPr>
        <w:t xml:space="preserve"> (</w:t>
      </w:r>
      <w:r w:rsidR="00201FD8" w:rsidRPr="00376B6D">
        <w:rPr>
          <w:color w:val="595959" w:themeColor="text1" w:themeTint="A6"/>
        </w:rPr>
        <w:t>1</w:t>
      </w:r>
      <w:r w:rsidR="00792A55">
        <w:rPr>
          <w:color w:val="595959" w:themeColor="text1" w:themeTint="A6"/>
        </w:rPr>
        <w:t>6</w:t>
      </w:r>
      <w:r w:rsidR="00513B80" w:rsidRPr="00376B6D">
        <w:rPr>
          <w:color w:val="595959" w:themeColor="text1" w:themeTint="A6"/>
        </w:rPr>
        <w:t>,</w:t>
      </w:r>
      <w:r w:rsidR="00584BA4">
        <w:rPr>
          <w:color w:val="595959" w:themeColor="text1" w:themeTint="A6"/>
        </w:rPr>
        <w:t>3</w:t>
      </w:r>
      <w:r w:rsidR="00792A55">
        <w:rPr>
          <w:color w:val="595959" w:themeColor="text1" w:themeTint="A6"/>
        </w:rPr>
        <w:t>38</w:t>
      </w:r>
      <w:r w:rsidR="00584BA4">
        <w:rPr>
          <w:color w:val="595959" w:themeColor="text1" w:themeTint="A6"/>
        </w:rPr>
        <w:t xml:space="preserve"> </w:t>
      </w:r>
      <w:r w:rsidRPr="00376B6D">
        <w:rPr>
          <w:color w:val="595959" w:themeColor="text1" w:themeTint="A6"/>
        </w:rPr>
        <w:t>raste</w:t>
      </w:r>
      <w:r w:rsidR="00124391" w:rsidRPr="00376B6D">
        <w:rPr>
          <w:color w:val="595959" w:themeColor="text1" w:themeTint="A6"/>
        </w:rPr>
        <w:t xml:space="preserve"> </w:t>
      </w:r>
      <w:r w:rsidRPr="00376B6D">
        <w:rPr>
          <w:b w:val="0"/>
          <w:bCs w:val="0"/>
          <w:color w:val="595959" w:themeColor="text1" w:themeTint="A6"/>
        </w:rPr>
        <w:t>ose</w:t>
      </w:r>
      <w:r w:rsidR="000E7D4E" w:rsidRPr="00376B6D">
        <w:rPr>
          <w:color w:val="595959" w:themeColor="text1" w:themeTint="A6"/>
        </w:rPr>
        <w:t xml:space="preserve"> </w:t>
      </w:r>
      <w:r w:rsidR="00D551FA">
        <w:rPr>
          <w:color w:val="595959" w:themeColor="text1" w:themeTint="A6"/>
        </w:rPr>
        <w:t>Inc</w:t>
      </w:r>
      <w:r w:rsidRPr="00376B6D">
        <w:rPr>
          <w:color w:val="595959" w:themeColor="text1" w:themeTint="A6"/>
        </w:rPr>
        <w:t xml:space="preserve"> </w:t>
      </w:r>
      <w:r w:rsidR="00792A55">
        <w:rPr>
          <w:color w:val="595959" w:themeColor="text1" w:themeTint="A6"/>
        </w:rPr>
        <w:t>916</w:t>
      </w:r>
      <w:r w:rsidR="006F3F95" w:rsidRPr="00376B6D">
        <w:rPr>
          <w:color w:val="595959" w:themeColor="text1" w:themeTint="A6"/>
        </w:rPr>
        <w:t>.</w:t>
      </w:r>
      <w:r w:rsidR="00792A55">
        <w:rPr>
          <w:color w:val="595959" w:themeColor="text1" w:themeTint="A6"/>
        </w:rPr>
        <w:t>78</w:t>
      </w:r>
      <w:r w:rsidR="00D551FA">
        <w:rPr>
          <w:color w:val="595959" w:themeColor="text1" w:themeTint="A6"/>
        </w:rPr>
        <w:t xml:space="preserve"> raste</w:t>
      </w:r>
      <w:r w:rsidR="000E7D4E" w:rsidRPr="00376B6D">
        <w:rPr>
          <w:color w:val="595959" w:themeColor="text1" w:themeTint="A6"/>
        </w:rPr>
        <w:t>/100.000</w:t>
      </w:r>
      <w:r w:rsidRPr="00376B6D">
        <w:rPr>
          <w:color w:val="595959" w:themeColor="text1" w:themeTint="A6"/>
        </w:rPr>
        <w:t>).</w:t>
      </w:r>
      <w:r w:rsidRPr="00376B6D">
        <w:rPr>
          <w:b w:val="0"/>
          <w:bCs w:val="0"/>
          <w:color w:val="595959" w:themeColor="text1" w:themeTint="A6"/>
        </w:rPr>
        <w:t xml:space="preserve"> Sëmundjet</w:t>
      </w:r>
      <w:r w:rsidR="00876AB0" w:rsidRPr="00376B6D">
        <w:rPr>
          <w:b w:val="0"/>
          <w:bCs w:val="0"/>
          <w:color w:val="595959" w:themeColor="text1" w:themeTint="A6"/>
        </w:rPr>
        <w:t xml:space="preserve"> </w:t>
      </w:r>
      <w:r w:rsidRPr="00376B6D">
        <w:rPr>
          <w:b w:val="0"/>
          <w:bCs w:val="0"/>
          <w:color w:val="595959" w:themeColor="text1" w:themeTint="A6"/>
        </w:rPr>
        <w:t>të</w:t>
      </w:r>
      <w:r w:rsidR="00876AB0" w:rsidRPr="00376B6D">
        <w:rPr>
          <w:b w:val="0"/>
          <w:bCs w:val="0"/>
          <w:color w:val="595959" w:themeColor="text1" w:themeTint="A6"/>
        </w:rPr>
        <w:t xml:space="preserve"> </w:t>
      </w:r>
      <w:r w:rsidRPr="00376B6D">
        <w:rPr>
          <w:b w:val="0"/>
          <w:bCs w:val="0"/>
          <w:color w:val="595959" w:themeColor="text1" w:themeTint="A6"/>
        </w:rPr>
        <w:t>cilat</w:t>
      </w:r>
      <w:r w:rsidR="00876AB0" w:rsidRPr="00376B6D">
        <w:rPr>
          <w:b w:val="0"/>
          <w:bCs w:val="0"/>
          <w:color w:val="595959" w:themeColor="text1" w:themeTint="A6"/>
        </w:rPr>
        <w:t xml:space="preserve"> </w:t>
      </w:r>
      <w:r w:rsidRPr="00376B6D">
        <w:rPr>
          <w:b w:val="0"/>
          <w:bCs w:val="0"/>
          <w:color w:val="595959" w:themeColor="text1" w:themeTint="A6"/>
        </w:rPr>
        <w:t>prijnë me numër</w:t>
      </w:r>
      <w:r w:rsidR="00876AB0" w:rsidRPr="00376B6D">
        <w:rPr>
          <w:b w:val="0"/>
          <w:bCs w:val="0"/>
          <w:color w:val="595959" w:themeColor="text1" w:themeTint="A6"/>
        </w:rPr>
        <w:t xml:space="preserve"> </w:t>
      </w:r>
      <w:r w:rsidR="00EB7C2E" w:rsidRPr="00376B6D">
        <w:rPr>
          <w:b w:val="0"/>
          <w:bCs w:val="0"/>
          <w:color w:val="595959" w:themeColor="text1" w:themeTint="A6"/>
        </w:rPr>
        <w:t xml:space="preserve">më </w:t>
      </w:r>
      <w:r w:rsidRPr="00376B6D">
        <w:rPr>
          <w:b w:val="0"/>
          <w:bCs w:val="0"/>
          <w:color w:val="595959" w:themeColor="text1" w:themeTint="A6"/>
        </w:rPr>
        <w:t>të</w:t>
      </w:r>
      <w:r w:rsidR="00323447" w:rsidRPr="00376B6D">
        <w:rPr>
          <w:b w:val="0"/>
          <w:bCs w:val="0"/>
          <w:color w:val="595959" w:themeColor="text1" w:themeTint="A6"/>
        </w:rPr>
        <w:t xml:space="preserve"> lartë të </w:t>
      </w:r>
      <w:r w:rsidR="00876AB0" w:rsidRPr="00376B6D">
        <w:rPr>
          <w:b w:val="0"/>
          <w:bCs w:val="0"/>
          <w:color w:val="595959" w:themeColor="text1" w:themeTint="A6"/>
        </w:rPr>
        <w:t xml:space="preserve"> </w:t>
      </w:r>
      <w:r w:rsidRPr="00376B6D">
        <w:rPr>
          <w:b w:val="0"/>
          <w:bCs w:val="0"/>
          <w:color w:val="595959" w:themeColor="text1" w:themeTint="A6"/>
        </w:rPr>
        <w:t>rasteve</w:t>
      </w:r>
      <w:r w:rsidR="00876AB0" w:rsidRPr="00376B6D">
        <w:rPr>
          <w:b w:val="0"/>
          <w:bCs w:val="0"/>
          <w:color w:val="595959" w:themeColor="text1" w:themeTint="A6"/>
        </w:rPr>
        <w:t xml:space="preserve"> </w:t>
      </w:r>
      <w:r w:rsidRPr="00376B6D">
        <w:rPr>
          <w:b w:val="0"/>
          <w:bCs w:val="0"/>
          <w:color w:val="595959" w:themeColor="text1" w:themeTint="A6"/>
        </w:rPr>
        <w:t>janë</w:t>
      </w:r>
      <w:r w:rsidR="0036351C" w:rsidRPr="00376B6D">
        <w:rPr>
          <w:color w:val="595959" w:themeColor="text1" w:themeTint="A6"/>
        </w:rPr>
        <w:t xml:space="preserve">: </w:t>
      </w:r>
      <w:r w:rsidR="00E027F9" w:rsidRPr="00F20706">
        <w:rPr>
          <w:color w:val="595959" w:themeColor="text1" w:themeTint="A6"/>
        </w:rPr>
        <w:t xml:space="preserve">Diarea akute me </w:t>
      </w:r>
      <w:r w:rsidR="00792A55">
        <w:rPr>
          <w:color w:val="595959" w:themeColor="text1" w:themeTint="A6"/>
        </w:rPr>
        <w:t>16</w:t>
      </w:r>
      <w:r w:rsidR="00BA35DE" w:rsidRPr="00F20706">
        <w:rPr>
          <w:color w:val="595959" w:themeColor="text1" w:themeTint="A6"/>
        </w:rPr>
        <w:t>,</w:t>
      </w:r>
      <w:r w:rsidR="00792A55">
        <w:rPr>
          <w:color w:val="595959" w:themeColor="text1" w:themeTint="A6"/>
        </w:rPr>
        <w:t>089</w:t>
      </w:r>
      <w:r w:rsidR="006A205B" w:rsidRPr="00F20706">
        <w:rPr>
          <w:color w:val="595959" w:themeColor="text1" w:themeTint="A6"/>
        </w:rPr>
        <w:t xml:space="preserve"> raste </w:t>
      </w:r>
      <w:r w:rsidR="00E027F9" w:rsidRPr="00814D6A">
        <w:rPr>
          <w:b w:val="0"/>
          <w:bCs w:val="0"/>
          <w:color w:val="595959" w:themeColor="text1" w:themeTint="A6"/>
        </w:rPr>
        <w:t xml:space="preserve">ose </w:t>
      </w:r>
      <w:r w:rsidR="00792A55">
        <w:rPr>
          <w:color w:val="595959" w:themeColor="text1" w:themeTint="A6"/>
        </w:rPr>
        <w:t>902.8</w:t>
      </w:r>
      <w:r w:rsidR="00E027F9" w:rsidRPr="00F20706">
        <w:rPr>
          <w:color w:val="595959" w:themeColor="text1" w:themeTint="A6"/>
        </w:rPr>
        <w:t>/100.000</w:t>
      </w:r>
      <w:r w:rsidR="00E027F9" w:rsidRPr="00814D6A">
        <w:rPr>
          <w:b w:val="0"/>
          <w:bCs w:val="0"/>
          <w:color w:val="595959" w:themeColor="text1" w:themeTint="A6"/>
        </w:rPr>
        <w:t xml:space="preserve"> banorë</w:t>
      </w:r>
      <w:r w:rsidR="009D29C2" w:rsidRPr="00F20706">
        <w:rPr>
          <w:color w:val="595959" w:themeColor="text1" w:themeTint="A6"/>
        </w:rPr>
        <w:t>,</w:t>
      </w:r>
      <w:r w:rsidR="00E027F9" w:rsidRPr="00F20706">
        <w:rPr>
          <w:color w:val="595959" w:themeColor="text1" w:themeTint="A6"/>
        </w:rPr>
        <w:t xml:space="preserve"> </w:t>
      </w:r>
      <w:r w:rsidR="00814D6A" w:rsidRPr="00376B6D">
        <w:rPr>
          <w:color w:val="595959" w:themeColor="text1" w:themeTint="A6"/>
        </w:rPr>
        <w:t xml:space="preserve">Influenca sezonale (ILI) me </w:t>
      </w:r>
      <w:r w:rsidR="00814D6A">
        <w:rPr>
          <w:color w:val="595959" w:themeColor="text1" w:themeTint="A6"/>
        </w:rPr>
        <w:t>5</w:t>
      </w:r>
      <w:r w:rsidR="00814D6A" w:rsidRPr="00376B6D">
        <w:rPr>
          <w:color w:val="595959" w:themeColor="text1" w:themeTint="A6"/>
        </w:rPr>
        <w:t>,</w:t>
      </w:r>
      <w:r w:rsidR="00792A55">
        <w:rPr>
          <w:color w:val="595959" w:themeColor="text1" w:themeTint="A6"/>
        </w:rPr>
        <w:t>688</w:t>
      </w:r>
      <w:r w:rsidR="00814D6A" w:rsidRPr="00376B6D">
        <w:rPr>
          <w:color w:val="595959" w:themeColor="text1" w:themeTint="A6"/>
        </w:rPr>
        <w:t xml:space="preserve">raste </w:t>
      </w:r>
      <w:r w:rsidR="00814D6A" w:rsidRPr="00814D6A">
        <w:rPr>
          <w:b w:val="0"/>
          <w:bCs w:val="0"/>
          <w:color w:val="595959" w:themeColor="text1" w:themeTint="A6"/>
        </w:rPr>
        <w:t>ose</w:t>
      </w:r>
      <w:r w:rsidR="00814D6A" w:rsidRPr="00376B6D">
        <w:rPr>
          <w:color w:val="595959" w:themeColor="text1" w:themeTint="A6"/>
        </w:rPr>
        <w:t xml:space="preserve"> </w:t>
      </w:r>
      <w:r w:rsidR="00814D6A">
        <w:rPr>
          <w:color w:val="595959" w:themeColor="text1" w:themeTint="A6"/>
        </w:rPr>
        <w:t>3</w:t>
      </w:r>
      <w:r w:rsidR="00792A55">
        <w:rPr>
          <w:color w:val="595959" w:themeColor="text1" w:themeTint="A6"/>
        </w:rPr>
        <w:t>19</w:t>
      </w:r>
      <w:r w:rsidR="00814D6A" w:rsidRPr="00376B6D">
        <w:rPr>
          <w:color w:val="595959" w:themeColor="text1" w:themeTint="A6"/>
        </w:rPr>
        <w:t>.</w:t>
      </w:r>
      <w:r w:rsidR="00792A55">
        <w:rPr>
          <w:color w:val="595959" w:themeColor="text1" w:themeTint="A6"/>
        </w:rPr>
        <w:t>1</w:t>
      </w:r>
      <w:r w:rsidR="00814D6A">
        <w:rPr>
          <w:color w:val="595959" w:themeColor="text1" w:themeTint="A6"/>
        </w:rPr>
        <w:t>7</w:t>
      </w:r>
      <w:r w:rsidR="00814D6A" w:rsidRPr="00F20706">
        <w:rPr>
          <w:color w:val="595959" w:themeColor="text1" w:themeTint="A6"/>
        </w:rPr>
        <w:t xml:space="preserve">/100.000 </w:t>
      </w:r>
      <w:r w:rsidR="00814D6A" w:rsidRPr="00814D6A">
        <w:rPr>
          <w:b w:val="0"/>
          <w:bCs w:val="0"/>
          <w:color w:val="595959" w:themeColor="text1" w:themeTint="A6"/>
        </w:rPr>
        <w:t xml:space="preserve">banorë </w:t>
      </w:r>
      <w:r w:rsidR="00DE64E7" w:rsidRPr="00814D6A">
        <w:rPr>
          <w:b w:val="0"/>
          <w:bCs w:val="0"/>
          <w:color w:val="595959" w:themeColor="text1" w:themeTint="A6"/>
        </w:rPr>
        <w:t>dhe</w:t>
      </w:r>
      <w:r w:rsidR="00DE64E7" w:rsidRPr="00F20706">
        <w:rPr>
          <w:color w:val="595959" w:themeColor="text1" w:themeTint="A6"/>
        </w:rPr>
        <w:t xml:space="preserve"> </w:t>
      </w:r>
      <w:r w:rsidR="0014550D" w:rsidRPr="00F20706">
        <w:rPr>
          <w:color w:val="595959" w:themeColor="text1" w:themeTint="A6"/>
        </w:rPr>
        <w:t xml:space="preserve"> Pneumonia/ARI me </w:t>
      </w:r>
      <w:r w:rsidR="00792A55">
        <w:rPr>
          <w:color w:val="595959" w:themeColor="text1" w:themeTint="A6"/>
        </w:rPr>
        <w:t>858</w:t>
      </w:r>
      <w:r w:rsidR="0014550D" w:rsidRPr="00F20706">
        <w:rPr>
          <w:color w:val="595959" w:themeColor="text1" w:themeTint="A6"/>
        </w:rPr>
        <w:t xml:space="preserve"> raste </w:t>
      </w:r>
      <w:r w:rsidR="00DE64E7" w:rsidRPr="00F20706">
        <w:rPr>
          <w:color w:val="595959" w:themeColor="text1" w:themeTint="A6"/>
        </w:rPr>
        <w:t xml:space="preserve">ose </w:t>
      </w:r>
      <w:r w:rsidR="00792A55">
        <w:rPr>
          <w:color w:val="595959" w:themeColor="text1" w:themeTint="A6"/>
        </w:rPr>
        <w:t>48</w:t>
      </w:r>
      <w:r w:rsidR="00513B80" w:rsidRPr="00F20706">
        <w:rPr>
          <w:color w:val="595959" w:themeColor="text1" w:themeTint="A6"/>
        </w:rPr>
        <w:t>.</w:t>
      </w:r>
      <w:r w:rsidR="00792A55">
        <w:rPr>
          <w:color w:val="595959" w:themeColor="text1" w:themeTint="A6"/>
        </w:rPr>
        <w:t>15</w:t>
      </w:r>
      <w:r w:rsidR="00F26C0B" w:rsidRPr="00F20706">
        <w:rPr>
          <w:color w:val="595959" w:themeColor="text1" w:themeTint="A6"/>
        </w:rPr>
        <w:t xml:space="preserve"> </w:t>
      </w:r>
      <w:r w:rsidR="0014550D" w:rsidRPr="00F20706">
        <w:rPr>
          <w:color w:val="595959" w:themeColor="text1" w:themeTint="A6"/>
        </w:rPr>
        <w:t>në 100.</w:t>
      </w:r>
      <w:r w:rsidR="0014550D" w:rsidRPr="00814D6A">
        <w:rPr>
          <w:color w:val="595959" w:themeColor="text1" w:themeTint="A6"/>
        </w:rPr>
        <w:t>000</w:t>
      </w:r>
      <w:r w:rsidR="0014550D" w:rsidRPr="00814D6A">
        <w:rPr>
          <w:b w:val="0"/>
          <w:bCs w:val="0"/>
          <w:color w:val="595959" w:themeColor="text1" w:themeTint="A6"/>
        </w:rPr>
        <w:t xml:space="preserve"> banorë</w:t>
      </w:r>
      <w:r w:rsidR="0014550D" w:rsidRPr="00F20706">
        <w:rPr>
          <w:color w:val="595959" w:themeColor="text1" w:themeTint="A6"/>
        </w:rPr>
        <w:t xml:space="preserve"> </w:t>
      </w:r>
      <w:r w:rsidR="004A21E7" w:rsidRPr="00F20706">
        <w:rPr>
          <w:color w:val="595959" w:themeColor="text1" w:themeTint="A6"/>
        </w:rPr>
        <w:t>(Tab.1</w:t>
      </w:r>
      <w:r w:rsidRPr="00F20706">
        <w:rPr>
          <w:color w:val="595959" w:themeColor="text1" w:themeTint="A6"/>
        </w:rPr>
        <w:t>).</w:t>
      </w:r>
    </w:p>
    <w:p w14:paraId="166FD6C4" w14:textId="77777777" w:rsidR="000E2523" w:rsidRPr="009F1E3E" w:rsidRDefault="000E2523" w:rsidP="000E2523"/>
    <w:p w14:paraId="66900684" w14:textId="3F24E11B" w:rsidR="00C47560" w:rsidRPr="00D551FA" w:rsidRDefault="00376B6D" w:rsidP="009A7AF6">
      <w:pPr>
        <w:pStyle w:val="Quote"/>
        <w:pBdr>
          <w:bottom w:val="single" w:sz="6" w:space="15" w:color="5B9BD5" w:themeColor="accent1"/>
        </w:pBdr>
        <w:shd w:val="clear" w:color="auto" w:fill="FFFFFF" w:themeFill="background1"/>
        <w:spacing w:before="0" w:line="240" w:lineRule="auto"/>
        <w:ind w:left="0"/>
        <w:jc w:val="both"/>
        <w:rPr>
          <w:sz w:val="19"/>
          <w:szCs w:val="19"/>
        </w:rPr>
      </w:pPr>
      <w:r w:rsidRPr="00D551FA">
        <w:rPr>
          <w:sz w:val="19"/>
          <w:szCs w:val="19"/>
        </w:rPr>
        <w:t>Gjatë mu</w:t>
      </w:r>
      <w:r w:rsidR="00280AD1" w:rsidRPr="00D551FA">
        <w:rPr>
          <w:sz w:val="19"/>
          <w:szCs w:val="19"/>
        </w:rPr>
        <w:t>a</w:t>
      </w:r>
      <w:r w:rsidRPr="00D551FA">
        <w:rPr>
          <w:sz w:val="19"/>
          <w:szCs w:val="19"/>
        </w:rPr>
        <w:t xml:space="preserve">jit </w:t>
      </w:r>
      <w:r w:rsidR="00792A55" w:rsidRPr="00D551FA">
        <w:rPr>
          <w:sz w:val="19"/>
          <w:szCs w:val="19"/>
        </w:rPr>
        <w:t>korrik</w:t>
      </w:r>
      <w:r w:rsidRPr="00D551FA">
        <w:rPr>
          <w:sz w:val="19"/>
          <w:szCs w:val="19"/>
        </w:rPr>
        <w:t xml:space="preserve"> 2024 </w:t>
      </w:r>
      <w:r w:rsidR="00346755" w:rsidRPr="00D551FA">
        <w:rPr>
          <w:sz w:val="19"/>
          <w:szCs w:val="19"/>
        </w:rPr>
        <w:t xml:space="preserve"> </w:t>
      </w:r>
      <w:r w:rsidR="00323447" w:rsidRPr="00D551FA">
        <w:rPr>
          <w:sz w:val="19"/>
          <w:szCs w:val="19"/>
        </w:rPr>
        <w:t xml:space="preserve">janë </w:t>
      </w:r>
      <w:r w:rsidR="00757720" w:rsidRPr="00D551FA">
        <w:rPr>
          <w:sz w:val="19"/>
          <w:szCs w:val="19"/>
        </w:rPr>
        <w:t>raportuar</w:t>
      </w:r>
      <w:r w:rsidR="0014550D" w:rsidRPr="00D551FA">
        <w:rPr>
          <w:sz w:val="19"/>
          <w:szCs w:val="19"/>
        </w:rPr>
        <w:t xml:space="preserve"> </w:t>
      </w:r>
      <w:r w:rsidR="00BA35DE" w:rsidRPr="00D551FA">
        <w:rPr>
          <w:sz w:val="19"/>
          <w:szCs w:val="19"/>
        </w:rPr>
        <w:t>1</w:t>
      </w:r>
      <w:r w:rsidR="00792A55" w:rsidRPr="00D551FA">
        <w:rPr>
          <w:sz w:val="19"/>
          <w:szCs w:val="19"/>
        </w:rPr>
        <w:t>0</w:t>
      </w:r>
      <w:r w:rsidR="0033061E" w:rsidRPr="00D551FA">
        <w:rPr>
          <w:sz w:val="19"/>
          <w:szCs w:val="19"/>
        </w:rPr>
        <w:t xml:space="preserve"> </w:t>
      </w:r>
      <w:r w:rsidR="004E3B6E" w:rsidRPr="00D551FA">
        <w:rPr>
          <w:sz w:val="19"/>
          <w:szCs w:val="19"/>
        </w:rPr>
        <w:t xml:space="preserve">raste të vdekjes nga </w:t>
      </w:r>
      <w:r w:rsidR="00757720" w:rsidRPr="00D551FA">
        <w:rPr>
          <w:sz w:val="19"/>
          <w:szCs w:val="19"/>
        </w:rPr>
        <w:t>sëmundjet ngjitëse:</w:t>
      </w:r>
      <w:r w:rsidR="00BA35DE" w:rsidRPr="00D551FA">
        <w:rPr>
          <w:sz w:val="19"/>
          <w:szCs w:val="19"/>
        </w:rPr>
        <w:t xml:space="preserve"> </w:t>
      </w:r>
      <w:r w:rsidR="00792A55" w:rsidRPr="00D551FA">
        <w:rPr>
          <w:sz w:val="19"/>
          <w:szCs w:val="19"/>
        </w:rPr>
        <w:t>4</w:t>
      </w:r>
      <w:r w:rsidR="00774EAC" w:rsidRPr="00D551FA">
        <w:rPr>
          <w:sz w:val="19"/>
          <w:szCs w:val="19"/>
        </w:rPr>
        <w:t xml:space="preserve"> </w:t>
      </w:r>
      <w:r w:rsidR="009A7AF6" w:rsidRPr="00D551FA">
        <w:rPr>
          <w:sz w:val="19"/>
          <w:szCs w:val="19"/>
        </w:rPr>
        <w:t>raste me dg.</w:t>
      </w:r>
      <w:r w:rsidR="00C3197D" w:rsidRPr="00D551FA">
        <w:rPr>
          <w:sz w:val="19"/>
          <w:szCs w:val="19"/>
        </w:rPr>
        <w:t xml:space="preserve"> </w:t>
      </w:r>
      <w:r w:rsidR="009A7AF6" w:rsidRPr="00D551FA">
        <w:rPr>
          <w:sz w:val="19"/>
          <w:szCs w:val="19"/>
        </w:rPr>
        <w:t>Sepsis me</w:t>
      </w:r>
      <w:r w:rsidRPr="00D551FA">
        <w:rPr>
          <w:sz w:val="19"/>
          <w:szCs w:val="19"/>
        </w:rPr>
        <w:t xml:space="preserve"> sëmundje </w:t>
      </w:r>
      <w:r w:rsidR="009A7AF6" w:rsidRPr="00D551FA">
        <w:rPr>
          <w:sz w:val="19"/>
          <w:szCs w:val="19"/>
        </w:rPr>
        <w:t xml:space="preserve">përcjellëse, </w:t>
      </w:r>
      <w:r w:rsidR="00792A55" w:rsidRPr="00D551FA">
        <w:rPr>
          <w:sz w:val="19"/>
          <w:szCs w:val="19"/>
        </w:rPr>
        <w:t>2</w:t>
      </w:r>
      <w:r w:rsidR="00BA35DE" w:rsidRPr="00D551FA">
        <w:rPr>
          <w:sz w:val="19"/>
          <w:szCs w:val="19"/>
        </w:rPr>
        <w:t xml:space="preserve"> raste me dg.</w:t>
      </w:r>
      <w:r w:rsidR="009A7AF6" w:rsidRPr="00D551FA">
        <w:rPr>
          <w:sz w:val="19"/>
          <w:szCs w:val="19"/>
        </w:rPr>
        <w:t xml:space="preserve"> </w:t>
      </w:r>
      <w:r w:rsidR="00BA35DE" w:rsidRPr="00D551FA">
        <w:rPr>
          <w:sz w:val="19"/>
          <w:szCs w:val="19"/>
        </w:rPr>
        <w:t>Bronchopneumonia</w:t>
      </w:r>
      <w:r w:rsidR="009A7AF6" w:rsidRPr="00D551FA">
        <w:rPr>
          <w:sz w:val="19"/>
          <w:szCs w:val="19"/>
        </w:rPr>
        <w:t xml:space="preserve"> me </w:t>
      </w:r>
      <w:r w:rsidRPr="00D551FA">
        <w:rPr>
          <w:sz w:val="19"/>
          <w:szCs w:val="19"/>
        </w:rPr>
        <w:t xml:space="preserve">sëmundje </w:t>
      </w:r>
      <w:r w:rsidR="009A7AF6" w:rsidRPr="00D551FA">
        <w:rPr>
          <w:sz w:val="19"/>
          <w:szCs w:val="19"/>
        </w:rPr>
        <w:t>pëcjellëse</w:t>
      </w:r>
      <w:r w:rsidR="00BA35DE" w:rsidRPr="00D551FA">
        <w:rPr>
          <w:sz w:val="19"/>
          <w:szCs w:val="19"/>
        </w:rPr>
        <w:t xml:space="preserve">, </w:t>
      </w:r>
      <w:r w:rsidR="00774EAC" w:rsidRPr="00D551FA">
        <w:rPr>
          <w:sz w:val="19"/>
          <w:szCs w:val="19"/>
        </w:rPr>
        <w:t xml:space="preserve">1 rast me dg. Meningoencephalitis </w:t>
      </w:r>
      <w:r w:rsidR="00792A55" w:rsidRPr="00D551FA">
        <w:rPr>
          <w:sz w:val="19"/>
          <w:szCs w:val="19"/>
        </w:rPr>
        <w:t>acuta</w:t>
      </w:r>
      <w:r w:rsidR="00774EAC" w:rsidRPr="00D551FA">
        <w:rPr>
          <w:sz w:val="19"/>
          <w:szCs w:val="19"/>
        </w:rPr>
        <w:t xml:space="preserve"> me sëmundje përcjellëse, 1 rast me </w:t>
      </w:r>
      <w:r w:rsidR="00792A55" w:rsidRPr="00D551FA">
        <w:rPr>
          <w:sz w:val="19"/>
          <w:szCs w:val="19"/>
        </w:rPr>
        <w:t>Meningoencephalitis TB</w:t>
      </w:r>
      <w:r w:rsidR="00774EAC" w:rsidRPr="00D551FA">
        <w:rPr>
          <w:sz w:val="19"/>
          <w:szCs w:val="19"/>
        </w:rPr>
        <w:t xml:space="preserve"> me diagnozë përcjellëse, 1 rast me Infiltratio pulmonum me diagnozë përcjellëse</w:t>
      </w:r>
      <w:r w:rsidR="00792A55" w:rsidRPr="00D551FA">
        <w:rPr>
          <w:sz w:val="19"/>
          <w:szCs w:val="19"/>
        </w:rPr>
        <w:t xml:space="preserve"> dhe 1 rast me Gastroenterocolitis prolongata me diagnozë përcjellëse</w:t>
      </w:r>
      <w:r w:rsidR="00E5695F" w:rsidRPr="00D551FA">
        <w:rPr>
          <w:sz w:val="19"/>
          <w:szCs w:val="19"/>
        </w:rPr>
        <w:t>.</w:t>
      </w:r>
    </w:p>
    <w:p w14:paraId="14C82845" w14:textId="77777777" w:rsidR="00636E7D" w:rsidRDefault="00636E7D" w:rsidP="00E71DC7">
      <w:pPr>
        <w:jc w:val="center"/>
        <w:rPr>
          <w:color w:val="ED7D31" w:themeColor="accent2"/>
          <w:sz w:val="24"/>
          <w:szCs w:val="24"/>
        </w:rPr>
      </w:pPr>
    </w:p>
    <w:p w14:paraId="5DBD8FC5" w14:textId="77777777" w:rsidR="00636E7D" w:rsidRDefault="00636E7D" w:rsidP="00E71DC7">
      <w:pPr>
        <w:jc w:val="center"/>
        <w:rPr>
          <w:color w:val="ED7D31" w:themeColor="accent2"/>
          <w:sz w:val="24"/>
          <w:szCs w:val="24"/>
        </w:rPr>
      </w:pPr>
    </w:p>
    <w:p w14:paraId="4C4154F4" w14:textId="5BB4A76D" w:rsidR="00636E7D" w:rsidRDefault="00636E7D" w:rsidP="00E71DC7">
      <w:pPr>
        <w:jc w:val="center"/>
        <w:rPr>
          <w:color w:val="ED7D31" w:themeColor="accent2"/>
          <w:sz w:val="24"/>
          <w:szCs w:val="24"/>
        </w:rPr>
      </w:pPr>
    </w:p>
    <w:p w14:paraId="0164ED0F" w14:textId="77777777" w:rsidR="00636E7D" w:rsidRDefault="00636E7D" w:rsidP="00E71DC7">
      <w:pPr>
        <w:jc w:val="center"/>
        <w:rPr>
          <w:color w:val="ED7D31" w:themeColor="accent2"/>
          <w:sz w:val="24"/>
          <w:szCs w:val="24"/>
        </w:rPr>
      </w:pPr>
    </w:p>
    <w:p w14:paraId="18369550" w14:textId="77777777" w:rsidR="0076422D" w:rsidRDefault="0076422D" w:rsidP="00E71DC7">
      <w:pPr>
        <w:jc w:val="center"/>
        <w:rPr>
          <w:color w:val="ED7D31" w:themeColor="accent2"/>
          <w:sz w:val="24"/>
          <w:szCs w:val="24"/>
        </w:rPr>
      </w:pPr>
    </w:p>
    <w:p w14:paraId="18040213" w14:textId="77777777" w:rsidR="0076422D" w:rsidRDefault="0076422D" w:rsidP="00E71DC7">
      <w:pPr>
        <w:jc w:val="center"/>
        <w:rPr>
          <w:color w:val="ED7D31" w:themeColor="accent2"/>
          <w:sz w:val="24"/>
          <w:szCs w:val="24"/>
        </w:rPr>
      </w:pPr>
    </w:p>
    <w:p w14:paraId="42F714BA" w14:textId="77777777" w:rsidR="00013D69" w:rsidRDefault="00013D69" w:rsidP="00E71DC7">
      <w:pPr>
        <w:jc w:val="center"/>
        <w:rPr>
          <w:color w:val="ED7D31" w:themeColor="accent2"/>
          <w:sz w:val="24"/>
          <w:szCs w:val="24"/>
        </w:rPr>
      </w:pPr>
    </w:p>
    <w:p w14:paraId="4C2BF96E" w14:textId="7572D928" w:rsidR="00EB7964" w:rsidRDefault="00EB7964" w:rsidP="00F62A46">
      <w:pPr>
        <w:rPr>
          <w:color w:val="5B9BD5" w:themeColor="accent1"/>
          <w:sz w:val="24"/>
          <w:szCs w:val="24"/>
        </w:rPr>
      </w:pPr>
    </w:p>
    <w:p w14:paraId="0810EF51" w14:textId="15286CA5" w:rsidR="00C07825" w:rsidRPr="00A92F80" w:rsidRDefault="00C07825" w:rsidP="0044387C">
      <w:pPr>
        <w:pStyle w:val="ListParagraph"/>
        <w:numPr>
          <w:ilvl w:val="0"/>
          <w:numId w:val="4"/>
        </w:numPr>
        <w:jc w:val="center"/>
        <w:rPr>
          <w:rFonts w:eastAsiaTheme="majorEastAsia" w:cstheme="majorBidi"/>
          <w:b/>
          <w:bCs/>
          <w:caps/>
          <w:noProof/>
          <w:color w:val="ED7D31" w:themeColor="accent2"/>
          <w:sz w:val="24"/>
        </w:rPr>
      </w:pPr>
      <w:r w:rsidRPr="00A92F80">
        <w:rPr>
          <w:rFonts w:eastAsiaTheme="majorEastAsia" w:cstheme="majorBidi"/>
          <w:b/>
          <w:bCs/>
          <w:caps/>
          <w:noProof/>
          <w:color w:val="ED7D31" w:themeColor="accent2"/>
          <w:sz w:val="24"/>
        </w:rPr>
        <w:t xml:space="preserve">Sëmundjet ngjitëse të raportuara </w:t>
      </w:r>
      <w:r w:rsidR="00D16196" w:rsidRPr="00A92F80">
        <w:rPr>
          <w:rFonts w:eastAsiaTheme="majorEastAsia" w:cstheme="majorBidi"/>
          <w:b/>
          <w:bCs/>
          <w:caps/>
          <w:noProof/>
          <w:color w:val="ED7D31" w:themeColor="accent2"/>
          <w:sz w:val="24"/>
        </w:rPr>
        <w:t xml:space="preserve"> </w:t>
      </w:r>
      <w:r w:rsidRPr="00A92F80">
        <w:rPr>
          <w:rFonts w:eastAsiaTheme="majorEastAsia" w:cstheme="majorBidi"/>
          <w:b/>
          <w:bCs/>
          <w:caps/>
          <w:noProof/>
          <w:color w:val="ED7D31" w:themeColor="accent2"/>
          <w:sz w:val="24"/>
        </w:rPr>
        <w:t>në Kosovë</w:t>
      </w:r>
      <w:r w:rsidR="008D628A">
        <w:rPr>
          <w:rFonts w:eastAsiaTheme="majorEastAsia" w:cstheme="majorBidi"/>
          <w:b/>
          <w:bCs/>
          <w:caps/>
          <w:noProof/>
          <w:color w:val="ED7D31" w:themeColor="accent2"/>
          <w:sz w:val="24"/>
        </w:rPr>
        <w:t xml:space="preserve"> </w:t>
      </w:r>
      <w:r w:rsidRPr="00A92F80">
        <w:rPr>
          <w:rFonts w:eastAsiaTheme="majorEastAsia" w:cstheme="majorBidi"/>
          <w:b/>
          <w:bCs/>
          <w:caps/>
          <w:noProof/>
          <w:color w:val="ED7D31" w:themeColor="accent2"/>
          <w:sz w:val="24"/>
        </w:rPr>
        <w:t>sipas komunave</w:t>
      </w:r>
      <w:r w:rsidR="008D628A">
        <w:rPr>
          <w:rFonts w:eastAsiaTheme="majorEastAsia" w:cstheme="majorBidi"/>
          <w:b/>
          <w:bCs/>
          <w:caps/>
          <w:noProof/>
          <w:color w:val="ED7D31" w:themeColor="accent2"/>
          <w:sz w:val="24"/>
        </w:rPr>
        <w:t>,</w:t>
      </w:r>
      <w:r w:rsidR="008D628A" w:rsidRPr="008D628A">
        <w:rPr>
          <w:rFonts w:eastAsiaTheme="majorEastAsia" w:cstheme="majorBidi"/>
          <w:b/>
          <w:bCs/>
          <w:caps/>
          <w:noProof/>
          <w:color w:val="ED7D31" w:themeColor="accent2"/>
          <w:sz w:val="24"/>
        </w:rPr>
        <w:t xml:space="preserve"> </w:t>
      </w:r>
      <w:r w:rsidR="008D628A" w:rsidRPr="00A92F80">
        <w:rPr>
          <w:rFonts w:eastAsiaTheme="majorEastAsia" w:cstheme="majorBidi"/>
          <w:b/>
          <w:bCs/>
          <w:caps/>
          <w:noProof/>
          <w:color w:val="ED7D31" w:themeColor="accent2"/>
          <w:sz w:val="24"/>
        </w:rPr>
        <w:t xml:space="preserve"> </w:t>
      </w:r>
      <w:r w:rsidR="00792A55">
        <w:rPr>
          <w:rFonts w:eastAsiaTheme="majorEastAsia" w:cstheme="majorBidi"/>
          <w:b/>
          <w:bCs/>
          <w:caps/>
          <w:noProof/>
          <w:color w:val="ED7D31" w:themeColor="accent2"/>
          <w:sz w:val="24"/>
        </w:rPr>
        <w:t>KORRIK</w:t>
      </w:r>
      <w:r w:rsidR="00E20C46">
        <w:rPr>
          <w:rFonts w:eastAsiaTheme="majorEastAsia" w:cstheme="majorBidi"/>
          <w:b/>
          <w:bCs/>
          <w:caps/>
          <w:noProof/>
          <w:color w:val="ED7D31" w:themeColor="accent2"/>
          <w:sz w:val="24"/>
        </w:rPr>
        <w:t xml:space="preserve"> </w:t>
      </w:r>
      <w:r w:rsidR="008D628A" w:rsidRPr="00A92F80">
        <w:rPr>
          <w:rFonts w:eastAsiaTheme="majorEastAsia" w:cstheme="majorBidi"/>
          <w:b/>
          <w:bCs/>
          <w:caps/>
          <w:noProof/>
          <w:color w:val="ED7D31" w:themeColor="accent2"/>
          <w:sz w:val="24"/>
        </w:rPr>
        <w:t>202</w:t>
      </w:r>
      <w:r w:rsidR="00324045">
        <w:rPr>
          <w:rFonts w:eastAsiaTheme="majorEastAsia" w:cstheme="majorBidi"/>
          <w:b/>
          <w:bCs/>
          <w:caps/>
          <w:noProof/>
          <w:color w:val="ED7D31" w:themeColor="accent2"/>
          <w:sz w:val="24"/>
        </w:rPr>
        <w:t>4</w:t>
      </w:r>
    </w:p>
    <w:p w14:paraId="0CB99F31" w14:textId="77777777" w:rsidR="000B66D6" w:rsidRDefault="000B66D6" w:rsidP="00957CC1">
      <w:pPr>
        <w:jc w:val="both"/>
        <w:rPr>
          <w:noProof/>
        </w:rPr>
      </w:pPr>
    </w:p>
    <w:p w14:paraId="37C0D61D" w14:textId="1DDD1D0D" w:rsidR="00C47E6C" w:rsidRDefault="00C47E6C" w:rsidP="00F66CDB">
      <w:pPr>
        <w:spacing w:line="276" w:lineRule="auto"/>
        <w:jc w:val="both"/>
        <w:rPr>
          <w:noProof/>
        </w:rPr>
      </w:pPr>
      <w:r>
        <w:rPr>
          <w:noProof/>
        </w:rPr>
        <w:t>Nga grupi i sëmundjeve që raportohen me formën e agreguar,</w:t>
      </w:r>
      <w:r w:rsidR="00EB7C2E">
        <w:rPr>
          <w:noProof/>
        </w:rPr>
        <w:t xml:space="preserve"> </w:t>
      </w:r>
      <w:r w:rsidR="00CE2F18" w:rsidRPr="009F1E3E">
        <w:rPr>
          <w:noProof/>
        </w:rPr>
        <w:t>gjatë muajit</w:t>
      </w:r>
      <w:r w:rsidR="00666BC2">
        <w:rPr>
          <w:noProof/>
        </w:rPr>
        <w:t xml:space="preserve"> </w:t>
      </w:r>
      <w:r w:rsidR="00E5695F">
        <w:rPr>
          <w:noProof/>
        </w:rPr>
        <w:t>k</w:t>
      </w:r>
      <w:r w:rsidR="00792A55">
        <w:rPr>
          <w:noProof/>
        </w:rPr>
        <w:t>orrik</w:t>
      </w:r>
      <w:r w:rsidR="00D72169">
        <w:rPr>
          <w:noProof/>
        </w:rPr>
        <w:t xml:space="preserve"> </w:t>
      </w:r>
      <w:r w:rsidR="00B00099">
        <w:rPr>
          <w:noProof/>
        </w:rPr>
        <w:t>202</w:t>
      </w:r>
      <w:r w:rsidR="00324045">
        <w:rPr>
          <w:noProof/>
        </w:rPr>
        <w:t>4</w:t>
      </w:r>
      <w:r>
        <w:rPr>
          <w:noProof/>
        </w:rPr>
        <w:t xml:space="preserve"> </w:t>
      </w:r>
      <w:r w:rsidR="00D20ECA">
        <w:rPr>
          <w:noProof/>
        </w:rPr>
        <w:t xml:space="preserve"> </w:t>
      </w:r>
      <w:r w:rsidR="00CE2F18" w:rsidRPr="009F1E3E">
        <w:rPr>
          <w:noProof/>
        </w:rPr>
        <w:t>janë</w:t>
      </w:r>
      <w:r>
        <w:rPr>
          <w:noProof/>
        </w:rPr>
        <w:t xml:space="preserve"> raportuar</w:t>
      </w:r>
      <w:r w:rsidR="00C77F7A">
        <w:rPr>
          <w:noProof/>
        </w:rPr>
        <w:t>:</w:t>
      </w:r>
      <w:r w:rsidR="000E24CA">
        <w:rPr>
          <w:noProof/>
        </w:rPr>
        <w:t xml:space="preserve"> (shih Tabela</w:t>
      </w:r>
      <w:r w:rsidR="00EC3C5D">
        <w:rPr>
          <w:noProof/>
        </w:rPr>
        <w:t xml:space="preserve"> </w:t>
      </w:r>
      <w:r w:rsidR="000E24CA">
        <w:rPr>
          <w:noProof/>
        </w:rPr>
        <w:t>1)</w:t>
      </w:r>
      <w:r w:rsidR="00CE2F18" w:rsidRPr="009F1E3E">
        <w:rPr>
          <w:noProof/>
        </w:rPr>
        <w:t xml:space="preserve"> </w:t>
      </w:r>
    </w:p>
    <w:p w14:paraId="63E254BB" w14:textId="77777777" w:rsidR="00E20C46" w:rsidRDefault="00E20C46" w:rsidP="00F66CDB">
      <w:pPr>
        <w:spacing w:after="0" w:line="276" w:lineRule="auto"/>
        <w:jc w:val="both"/>
        <w:rPr>
          <w:noProof/>
        </w:rPr>
      </w:pPr>
    </w:p>
    <w:p w14:paraId="2161FF4E" w14:textId="21EFA5D1" w:rsidR="00E20C46" w:rsidRDefault="00E027F9" w:rsidP="007038BB">
      <w:pPr>
        <w:spacing w:after="0" w:line="276" w:lineRule="auto"/>
        <w:jc w:val="both"/>
        <w:rPr>
          <w:noProof/>
        </w:rPr>
      </w:pPr>
      <w:r w:rsidRPr="003C1CD4">
        <w:rPr>
          <w:b/>
          <w:noProof/>
        </w:rPr>
        <w:t>Diarea akute</w:t>
      </w:r>
      <w:r w:rsidRPr="003C1CD4">
        <w:rPr>
          <w:noProof/>
        </w:rPr>
        <w:t xml:space="preserve">: Gjatë </w:t>
      </w:r>
      <w:r w:rsidRPr="00AB1041">
        <w:rPr>
          <w:noProof/>
        </w:rPr>
        <w:t xml:space="preserve">muajit </w:t>
      </w:r>
      <w:r w:rsidR="00E5695F">
        <w:rPr>
          <w:noProof/>
        </w:rPr>
        <w:t>k</w:t>
      </w:r>
      <w:r w:rsidR="00792A55">
        <w:rPr>
          <w:noProof/>
        </w:rPr>
        <w:t>orrik</w:t>
      </w:r>
      <w:r w:rsidR="00D72169" w:rsidRPr="00AB1041">
        <w:rPr>
          <w:noProof/>
        </w:rPr>
        <w:t xml:space="preserve"> </w:t>
      </w:r>
      <w:r w:rsidRPr="00AB1041">
        <w:rPr>
          <w:noProof/>
        </w:rPr>
        <w:t>202</w:t>
      </w:r>
      <w:r w:rsidR="00BD43B0" w:rsidRPr="00AB1041">
        <w:rPr>
          <w:noProof/>
        </w:rPr>
        <w:t>4</w:t>
      </w:r>
      <w:r w:rsidRPr="00AB1041">
        <w:rPr>
          <w:noProof/>
        </w:rPr>
        <w:t xml:space="preserve"> në IKSHPK</w:t>
      </w:r>
      <w:r w:rsidR="00980688" w:rsidRPr="00AB1041">
        <w:rPr>
          <w:noProof/>
        </w:rPr>
        <w:t xml:space="preserve"> </w:t>
      </w:r>
      <w:r w:rsidRPr="00AB1041">
        <w:rPr>
          <w:noProof/>
        </w:rPr>
        <w:t xml:space="preserve">janë </w:t>
      </w:r>
      <w:r w:rsidR="00201FD8" w:rsidRPr="00AB1041">
        <w:rPr>
          <w:noProof/>
        </w:rPr>
        <w:t>raportuar</w:t>
      </w:r>
      <w:r w:rsidR="00774EAC">
        <w:rPr>
          <w:noProof/>
        </w:rPr>
        <w:t xml:space="preserve"> </w:t>
      </w:r>
      <w:r w:rsidR="00E5695F">
        <w:rPr>
          <w:noProof/>
        </w:rPr>
        <w:t>16</w:t>
      </w:r>
      <w:r w:rsidR="007038BB">
        <w:rPr>
          <w:noProof/>
        </w:rPr>
        <w:t>,</w:t>
      </w:r>
      <w:r w:rsidR="00E5695F">
        <w:rPr>
          <w:noProof/>
        </w:rPr>
        <w:t>089</w:t>
      </w:r>
      <w:r w:rsidR="00765DCA">
        <w:rPr>
          <w:noProof/>
        </w:rPr>
        <w:t xml:space="preserve"> </w:t>
      </w:r>
      <w:r w:rsidR="00201FD8" w:rsidRPr="00AB1041">
        <w:rPr>
          <w:noProof/>
        </w:rPr>
        <w:t xml:space="preserve"> </w:t>
      </w:r>
      <w:r w:rsidR="004E7689" w:rsidRPr="00AB1041">
        <w:rPr>
          <w:noProof/>
        </w:rPr>
        <w:t>raste</w:t>
      </w:r>
      <w:r w:rsidR="00666BC2" w:rsidRPr="00AB1041">
        <w:rPr>
          <w:noProof/>
        </w:rPr>
        <w:t xml:space="preserve"> </w:t>
      </w:r>
      <w:r w:rsidR="006A205B" w:rsidRPr="00AB1041">
        <w:rPr>
          <w:noProof/>
        </w:rPr>
        <w:t>me Diare akute (Inc</w:t>
      </w:r>
      <w:r w:rsidR="00E20C46" w:rsidRPr="00AB1041">
        <w:rPr>
          <w:noProof/>
        </w:rPr>
        <w:t>.</w:t>
      </w:r>
      <w:r w:rsidR="00E5695F">
        <w:rPr>
          <w:noProof/>
        </w:rPr>
        <w:t>902.8</w:t>
      </w:r>
      <w:r w:rsidR="006A205B" w:rsidRPr="00AB1041">
        <w:rPr>
          <w:noProof/>
        </w:rPr>
        <w:t>/100,000 banorë)</w:t>
      </w:r>
      <w:r w:rsidR="007038BB">
        <w:rPr>
          <w:noProof/>
        </w:rPr>
        <w:t xml:space="preserve">. </w:t>
      </w:r>
      <w:r w:rsidRPr="00AB1041">
        <w:rPr>
          <w:noProof/>
        </w:rPr>
        <w:t>Krahasuar me periudhën e njëjtë të vitit paraprak, me (</w:t>
      </w:r>
      <w:r w:rsidR="00E5695F">
        <w:rPr>
          <w:noProof/>
        </w:rPr>
        <w:t>10</w:t>
      </w:r>
      <w:r w:rsidR="00A24AA0">
        <w:rPr>
          <w:noProof/>
        </w:rPr>
        <w:t>,</w:t>
      </w:r>
      <w:r w:rsidR="007038BB">
        <w:rPr>
          <w:noProof/>
        </w:rPr>
        <w:t>0</w:t>
      </w:r>
      <w:r w:rsidR="00E5695F">
        <w:rPr>
          <w:noProof/>
        </w:rPr>
        <w:t>31</w:t>
      </w:r>
      <w:r w:rsidRPr="00AB1041">
        <w:rPr>
          <w:noProof/>
        </w:rPr>
        <w:t xml:space="preserve"> raste), v</w:t>
      </w:r>
      <w:r w:rsidR="002B3EDF" w:rsidRPr="00AB1041">
        <w:rPr>
          <w:noProof/>
        </w:rPr>
        <w:t>ë</w:t>
      </w:r>
      <w:r w:rsidRPr="00AB1041">
        <w:rPr>
          <w:noProof/>
        </w:rPr>
        <w:t xml:space="preserve">rehet një  </w:t>
      </w:r>
      <w:r w:rsidR="007038BB">
        <w:rPr>
          <w:noProof/>
        </w:rPr>
        <w:t xml:space="preserve">rritje </w:t>
      </w:r>
      <w:r w:rsidRPr="00AB1041">
        <w:rPr>
          <w:noProof/>
        </w:rPr>
        <w:t>prej</w:t>
      </w:r>
      <w:r w:rsidR="00BD43B0" w:rsidRPr="00AB1041">
        <w:rPr>
          <w:noProof/>
        </w:rPr>
        <w:t xml:space="preserve"> </w:t>
      </w:r>
      <w:r w:rsidR="007038BB">
        <w:rPr>
          <w:noProof/>
        </w:rPr>
        <w:t>6</w:t>
      </w:r>
      <w:r w:rsidR="00E5695F">
        <w:rPr>
          <w:noProof/>
        </w:rPr>
        <w:t>0</w:t>
      </w:r>
      <w:r w:rsidR="007038BB">
        <w:rPr>
          <w:noProof/>
        </w:rPr>
        <w:t>.</w:t>
      </w:r>
      <w:r w:rsidR="00E5695F">
        <w:rPr>
          <w:noProof/>
        </w:rPr>
        <w:t>4</w:t>
      </w:r>
      <w:r w:rsidRPr="00AB1041">
        <w:rPr>
          <w:noProof/>
        </w:rPr>
        <w:t xml:space="preserve">% </w:t>
      </w:r>
      <w:r w:rsidR="00AB143C" w:rsidRPr="00AB1041">
        <w:rPr>
          <w:noProof/>
        </w:rPr>
        <w:t>dhe gjithashtu</w:t>
      </w:r>
      <w:r w:rsidRPr="00AB1041">
        <w:rPr>
          <w:noProof/>
        </w:rPr>
        <w:t xml:space="preserve"> krahasu</w:t>
      </w:r>
      <w:r w:rsidR="00F500BC" w:rsidRPr="00AB1041">
        <w:rPr>
          <w:noProof/>
        </w:rPr>
        <w:t>a</w:t>
      </w:r>
      <w:r w:rsidRPr="00AB1041">
        <w:rPr>
          <w:noProof/>
        </w:rPr>
        <w:t>r me muajin</w:t>
      </w:r>
      <w:r w:rsidR="00513B80">
        <w:rPr>
          <w:noProof/>
        </w:rPr>
        <w:t xml:space="preserve"> </w:t>
      </w:r>
      <w:r w:rsidR="00E5695F">
        <w:rPr>
          <w:noProof/>
        </w:rPr>
        <w:t xml:space="preserve">qershor </w:t>
      </w:r>
      <w:r w:rsidRPr="00AB1041">
        <w:rPr>
          <w:noProof/>
        </w:rPr>
        <w:t>202</w:t>
      </w:r>
      <w:r w:rsidR="00D72169" w:rsidRPr="00AB1041">
        <w:rPr>
          <w:noProof/>
        </w:rPr>
        <w:t>4</w:t>
      </w:r>
      <w:r w:rsidRPr="00AB1041">
        <w:rPr>
          <w:noProof/>
        </w:rPr>
        <w:t xml:space="preserve">, me </w:t>
      </w:r>
      <w:r w:rsidR="00E5695F">
        <w:rPr>
          <w:noProof/>
        </w:rPr>
        <w:t>8,575</w:t>
      </w:r>
      <w:r w:rsidR="007038BB">
        <w:rPr>
          <w:noProof/>
        </w:rPr>
        <w:t xml:space="preserve"> raste </w:t>
      </w:r>
      <w:r w:rsidRPr="00AB1041">
        <w:rPr>
          <w:noProof/>
        </w:rPr>
        <w:t>të raportuara</w:t>
      </w:r>
      <w:r w:rsidR="007038BB">
        <w:rPr>
          <w:noProof/>
        </w:rPr>
        <w:t xml:space="preserve"> vërehet rritje prej </w:t>
      </w:r>
      <w:r w:rsidR="00E5695F">
        <w:rPr>
          <w:noProof/>
        </w:rPr>
        <w:t>8</w:t>
      </w:r>
      <w:r w:rsidR="007038BB">
        <w:rPr>
          <w:noProof/>
        </w:rPr>
        <w:t>7.</w:t>
      </w:r>
      <w:r w:rsidR="00E5695F">
        <w:rPr>
          <w:noProof/>
        </w:rPr>
        <w:t>6</w:t>
      </w:r>
      <w:r w:rsidR="007038BB">
        <w:rPr>
          <w:noProof/>
        </w:rPr>
        <w:t xml:space="preserve">%, </w:t>
      </w:r>
      <w:r w:rsidR="007038BB" w:rsidRPr="00AB1041">
        <w:rPr>
          <w:noProof/>
        </w:rPr>
        <w:t xml:space="preserve">numër ky  i konsideruar i rasteve </w:t>
      </w:r>
      <w:r w:rsidR="007038BB">
        <w:rPr>
          <w:noProof/>
        </w:rPr>
        <w:t>dhe</w:t>
      </w:r>
      <w:r w:rsidR="00584BA4">
        <w:rPr>
          <w:noProof/>
        </w:rPr>
        <w:t xml:space="preserve"> </w:t>
      </w:r>
      <w:r w:rsidR="007038BB">
        <w:rPr>
          <w:noProof/>
        </w:rPr>
        <w:t>mbetet shqetësim për shëndetin publik, pasojë</w:t>
      </w:r>
      <w:r w:rsidR="00584BA4">
        <w:rPr>
          <w:noProof/>
        </w:rPr>
        <w:t xml:space="preserve"> kjo</w:t>
      </w:r>
      <w:r w:rsidR="007038BB">
        <w:rPr>
          <w:noProof/>
        </w:rPr>
        <w:t xml:space="preserve"> e ekspozimit ndaj patogjenëve të ndryshëm në ushqim dhe ujë </w:t>
      </w:r>
      <w:r w:rsidR="00584BA4">
        <w:rPr>
          <w:noProof/>
        </w:rPr>
        <w:t xml:space="preserve">dhe </w:t>
      </w:r>
      <w:r w:rsidR="007038BB">
        <w:rPr>
          <w:noProof/>
        </w:rPr>
        <w:t>karakteristike për periudhën e stinës së verës.</w:t>
      </w:r>
    </w:p>
    <w:p w14:paraId="67C38DB7" w14:textId="77777777" w:rsidR="00A925A0" w:rsidRDefault="00A925A0" w:rsidP="007038BB">
      <w:pPr>
        <w:spacing w:after="0" w:line="276" w:lineRule="auto"/>
        <w:jc w:val="both"/>
        <w:rPr>
          <w:noProof/>
        </w:rPr>
      </w:pPr>
    </w:p>
    <w:p w14:paraId="72D87935" w14:textId="02756F63" w:rsidR="00A925A0" w:rsidRPr="00A925A0" w:rsidRDefault="00A925A0" w:rsidP="00A925A0">
      <w:pPr>
        <w:spacing w:before="240" w:after="0" w:line="276" w:lineRule="auto"/>
        <w:jc w:val="both"/>
        <w:rPr>
          <w:b/>
          <w:bCs/>
          <w:noProof/>
        </w:rPr>
      </w:pPr>
      <w:r w:rsidRPr="003C1CD4">
        <w:rPr>
          <w:b/>
          <w:noProof/>
        </w:rPr>
        <w:t>Influenca sezonale /ILI</w:t>
      </w:r>
      <w:r w:rsidRPr="003C1CD4">
        <w:rPr>
          <w:noProof/>
        </w:rPr>
        <w:t>: Gjatë muajit</w:t>
      </w:r>
      <w:r>
        <w:rPr>
          <w:noProof/>
        </w:rPr>
        <w:t xml:space="preserve"> </w:t>
      </w:r>
      <w:r w:rsidR="00E5695F">
        <w:rPr>
          <w:noProof/>
        </w:rPr>
        <w:t>k</w:t>
      </w:r>
      <w:r w:rsidR="00792A55">
        <w:rPr>
          <w:noProof/>
        </w:rPr>
        <w:t>orrik</w:t>
      </w:r>
      <w:r>
        <w:rPr>
          <w:noProof/>
        </w:rPr>
        <w:t xml:space="preserve"> </w:t>
      </w:r>
      <w:r w:rsidRPr="00AB1041">
        <w:rPr>
          <w:noProof/>
        </w:rPr>
        <w:t>2024 në IKSHPK janë raportuar</w:t>
      </w:r>
      <w:r>
        <w:rPr>
          <w:noProof/>
        </w:rPr>
        <w:t xml:space="preserve"> 5,</w:t>
      </w:r>
      <w:r w:rsidR="00E5695F">
        <w:rPr>
          <w:noProof/>
        </w:rPr>
        <w:t>688</w:t>
      </w:r>
      <w:r>
        <w:rPr>
          <w:noProof/>
        </w:rPr>
        <w:t xml:space="preserve"> </w:t>
      </w:r>
      <w:r w:rsidRPr="00AB1041">
        <w:rPr>
          <w:noProof/>
        </w:rPr>
        <w:t xml:space="preserve">raste me ILI (Inc. </w:t>
      </w:r>
      <w:r w:rsidR="00E5695F">
        <w:rPr>
          <w:noProof/>
        </w:rPr>
        <w:t>319</w:t>
      </w:r>
      <w:r w:rsidRPr="00AB1041">
        <w:rPr>
          <w:noProof/>
        </w:rPr>
        <w:t>.</w:t>
      </w:r>
      <w:r w:rsidR="00E5695F">
        <w:rPr>
          <w:noProof/>
        </w:rPr>
        <w:t>1</w:t>
      </w:r>
      <w:r>
        <w:rPr>
          <w:noProof/>
        </w:rPr>
        <w:t>7</w:t>
      </w:r>
      <w:r w:rsidRPr="00AB1041">
        <w:rPr>
          <w:noProof/>
        </w:rPr>
        <w:t xml:space="preserve">/100,000 banorë).  Sipas numrit  të rasteve të raportuara vërehet </w:t>
      </w:r>
      <w:r w:rsidR="00E5695F">
        <w:rPr>
          <w:noProof/>
        </w:rPr>
        <w:t>rritje</w:t>
      </w:r>
      <w:r w:rsidRPr="00AB1041">
        <w:rPr>
          <w:noProof/>
        </w:rPr>
        <w:t xml:space="preserve"> prej </w:t>
      </w:r>
      <w:r w:rsidR="00E5695F">
        <w:rPr>
          <w:noProof/>
        </w:rPr>
        <w:t>39</w:t>
      </w:r>
      <w:r>
        <w:rPr>
          <w:noProof/>
        </w:rPr>
        <w:t>.</w:t>
      </w:r>
      <w:r w:rsidR="00E5695F">
        <w:rPr>
          <w:noProof/>
        </w:rPr>
        <w:t>4</w:t>
      </w:r>
      <w:r w:rsidRPr="00AB1041">
        <w:rPr>
          <w:noProof/>
        </w:rPr>
        <w:t>% krahasuar me të  njejtën  periudhë të vitit paraprak me (</w:t>
      </w:r>
      <w:r>
        <w:rPr>
          <w:noProof/>
        </w:rPr>
        <w:t>4,</w:t>
      </w:r>
      <w:r w:rsidR="00E5695F">
        <w:rPr>
          <w:noProof/>
        </w:rPr>
        <w:t>080</w:t>
      </w:r>
      <w:r>
        <w:rPr>
          <w:noProof/>
        </w:rPr>
        <w:t xml:space="preserve"> </w:t>
      </w:r>
      <w:r w:rsidRPr="00AB1041">
        <w:rPr>
          <w:noProof/>
        </w:rPr>
        <w:t xml:space="preserve">raste) dhe krahasuar me muajin paraprak, </w:t>
      </w:r>
      <w:r w:rsidR="00E5695F">
        <w:rPr>
          <w:noProof/>
        </w:rPr>
        <w:t>qershor</w:t>
      </w:r>
      <w:r w:rsidRPr="00AB1041">
        <w:rPr>
          <w:noProof/>
        </w:rPr>
        <w:t xml:space="preserve"> 2024 me (</w:t>
      </w:r>
      <w:r w:rsidR="00E5695F">
        <w:rPr>
          <w:noProof/>
        </w:rPr>
        <w:t>5,818</w:t>
      </w:r>
      <w:r w:rsidRPr="00AB1041">
        <w:rPr>
          <w:noProof/>
        </w:rPr>
        <w:t xml:space="preserve"> raste të raportuara me ILI) vërehet, ulje prej </w:t>
      </w:r>
      <w:r w:rsidR="00E5695F">
        <w:rPr>
          <w:noProof/>
        </w:rPr>
        <w:t>2.23</w:t>
      </w:r>
      <w:r w:rsidRPr="00AB1041">
        <w:rPr>
          <w:noProof/>
        </w:rPr>
        <w:t>%</w:t>
      </w:r>
      <w:r>
        <w:rPr>
          <w:noProof/>
        </w:rPr>
        <w:t xml:space="preserve">. </w:t>
      </w:r>
    </w:p>
    <w:p w14:paraId="0261892F" w14:textId="77777777" w:rsidR="00A925A0" w:rsidRPr="00AB1041" w:rsidRDefault="00A925A0" w:rsidP="007038BB">
      <w:pPr>
        <w:spacing w:after="0" w:line="276" w:lineRule="auto"/>
        <w:jc w:val="both"/>
        <w:rPr>
          <w:noProof/>
        </w:rPr>
      </w:pPr>
    </w:p>
    <w:p w14:paraId="24A37A6B" w14:textId="77777777" w:rsidR="007038BB" w:rsidRDefault="007038BB" w:rsidP="00F66CDB">
      <w:pPr>
        <w:spacing w:line="276" w:lineRule="auto"/>
        <w:jc w:val="both"/>
        <w:rPr>
          <w:b/>
          <w:noProof/>
        </w:rPr>
      </w:pPr>
    </w:p>
    <w:p w14:paraId="36579026" w14:textId="4DA1E5AC" w:rsidR="00E20C46" w:rsidRPr="00AB1041" w:rsidRDefault="00CE2F18" w:rsidP="00F66CDB">
      <w:pPr>
        <w:spacing w:line="276" w:lineRule="auto"/>
        <w:jc w:val="both"/>
        <w:rPr>
          <w:noProof/>
        </w:rPr>
      </w:pPr>
      <w:r w:rsidRPr="00AB1041">
        <w:rPr>
          <w:b/>
          <w:noProof/>
        </w:rPr>
        <w:t>Pneumonia</w:t>
      </w:r>
      <w:r w:rsidR="00893DB0" w:rsidRPr="00AB1041">
        <w:rPr>
          <w:b/>
          <w:noProof/>
        </w:rPr>
        <w:t>/ARI</w:t>
      </w:r>
      <w:r w:rsidRPr="00AB1041">
        <w:rPr>
          <w:noProof/>
        </w:rPr>
        <w:t xml:space="preserve">: </w:t>
      </w:r>
      <w:r w:rsidR="0095670E" w:rsidRPr="00AB1041">
        <w:rPr>
          <w:noProof/>
        </w:rPr>
        <w:t xml:space="preserve">Gjatë muajit </w:t>
      </w:r>
      <w:r w:rsidR="00E5695F">
        <w:rPr>
          <w:noProof/>
        </w:rPr>
        <w:t>k</w:t>
      </w:r>
      <w:r w:rsidR="00792A55">
        <w:rPr>
          <w:noProof/>
        </w:rPr>
        <w:t>orrik</w:t>
      </w:r>
      <w:r w:rsidR="005B453D" w:rsidRPr="00AB1041">
        <w:rPr>
          <w:noProof/>
        </w:rPr>
        <w:t xml:space="preserve"> </w:t>
      </w:r>
      <w:r w:rsidR="00A01856" w:rsidRPr="00AB1041">
        <w:rPr>
          <w:noProof/>
        </w:rPr>
        <w:t>202</w:t>
      </w:r>
      <w:r w:rsidR="00BD43B0" w:rsidRPr="00AB1041">
        <w:rPr>
          <w:noProof/>
        </w:rPr>
        <w:t>4</w:t>
      </w:r>
      <w:r w:rsidR="00A01856" w:rsidRPr="00AB1041">
        <w:rPr>
          <w:noProof/>
        </w:rPr>
        <w:t xml:space="preserve"> në IKSHPK</w:t>
      </w:r>
      <w:r w:rsidR="00980688" w:rsidRPr="00AB1041">
        <w:rPr>
          <w:noProof/>
        </w:rPr>
        <w:t xml:space="preserve"> </w:t>
      </w:r>
      <w:r w:rsidR="00A01856" w:rsidRPr="00AB1041">
        <w:rPr>
          <w:noProof/>
        </w:rPr>
        <w:t>janë raportuar</w:t>
      </w:r>
      <w:r w:rsidR="00513B80">
        <w:rPr>
          <w:noProof/>
        </w:rPr>
        <w:t xml:space="preserve"> </w:t>
      </w:r>
      <w:r w:rsidR="00E5695F">
        <w:rPr>
          <w:noProof/>
        </w:rPr>
        <w:t>858</w:t>
      </w:r>
      <w:r w:rsidR="00A925A0">
        <w:rPr>
          <w:noProof/>
        </w:rPr>
        <w:t xml:space="preserve"> </w:t>
      </w:r>
      <w:r w:rsidR="00A01856" w:rsidRPr="00AB1041">
        <w:rPr>
          <w:noProof/>
        </w:rPr>
        <w:t>raste me ARI</w:t>
      </w:r>
      <w:r w:rsidR="006A205B" w:rsidRPr="00AB1041">
        <w:rPr>
          <w:noProof/>
        </w:rPr>
        <w:t xml:space="preserve"> (Inc.</w:t>
      </w:r>
      <w:r w:rsidR="00E5695F">
        <w:rPr>
          <w:noProof/>
        </w:rPr>
        <w:t>48.15</w:t>
      </w:r>
      <w:r w:rsidR="006A205B" w:rsidRPr="00AB1041">
        <w:rPr>
          <w:noProof/>
        </w:rPr>
        <w:t>/100,000 banorë)</w:t>
      </w:r>
      <w:r w:rsidR="003C1CD4" w:rsidRPr="00AB1041">
        <w:rPr>
          <w:noProof/>
        </w:rPr>
        <w:t>.</w:t>
      </w:r>
      <w:r w:rsidR="002B3EDF" w:rsidRPr="00AB1041">
        <w:rPr>
          <w:noProof/>
        </w:rPr>
        <w:t xml:space="preserve"> Krahasuar me periudhën e njëjtë të vitit paraprak me (</w:t>
      </w:r>
      <w:r w:rsidR="00BF4463" w:rsidRPr="00AB1041">
        <w:rPr>
          <w:noProof/>
        </w:rPr>
        <w:t>1,</w:t>
      </w:r>
      <w:r w:rsidR="00E5695F">
        <w:rPr>
          <w:noProof/>
        </w:rPr>
        <w:t>330</w:t>
      </w:r>
      <w:r w:rsidR="002B3EDF" w:rsidRPr="00AB1041">
        <w:rPr>
          <w:noProof/>
        </w:rPr>
        <w:t xml:space="preserve"> raste) vërehet një  </w:t>
      </w:r>
      <w:r w:rsidR="002D17B2">
        <w:rPr>
          <w:noProof/>
        </w:rPr>
        <w:t>ulje</w:t>
      </w:r>
      <w:r w:rsidR="002B3EDF" w:rsidRPr="00AB1041">
        <w:rPr>
          <w:noProof/>
        </w:rPr>
        <w:t xml:space="preserve"> prej </w:t>
      </w:r>
      <w:r w:rsidR="00A925A0">
        <w:rPr>
          <w:noProof/>
        </w:rPr>
        <w:t>35</w:t>
      </w:r>
      <w:r w:rsidR="00513B80">
        <w:rPr>
          <w:noProof/>
        </w:rPr>
        <w:t>.</w:t>
      </w:r>
      <w:r w:rsidR="00E5695F">
        <w:rPr>
          <w:noProof/>
        </w:rPr>
        <w:t>48</w:t>
      </w:r>
      <w:r w:rsidR="00BF4463" w:rsidRPr="00AB1041">
        <w:rPr>
          <w:noProof/>
        </w:rPr>
        <w:t xml:space="preserve"> %</w:t>
      </w:r>
      <w:r w:rsidR="00D76E05">
        <w:rPr>
          <w:noProof/>
        </w:rPr>
        <w:t xml:space="preserve">, </w:t>
      </w:r>
      <w:r w:rsidR="00C3197D" w:rsidRPr="00AB1041">
        <w:rPr>
          <w:noProof/>
        </w:rPr>
        <w:t>% dhe gjithashtu krahasuar me muajin</w:t>
      </w:r>
      <w:r w:rsidR="00C3197D">
        <w:rPr>
          <w:noProof/>
        </w:rPr>
        <w:t xml:space="preserve"> </w:t>
      </w:r>
      <w:r w:rsidR="00584BA4">
        <w:rPr>
          <w:noProof/>
        </w:rPr>
        <w:t>paraprak</w:t>
      </w:r>
      <w:r w:rsidR="00A925A0">
        <w:rPr>
          <w:noProof/>
        </w:rPr>
        <w:t xml:space="preserve"> (</w:t>
      </w:r>
      <w:r w:rsidR="00E5695F">
        <w:rPr>
          <w:noProof/>
        </w:rPr>
        <w:t>931</w:t>
      </w:r>
      <w:r w:rsidR="00A925A0">
        <w:rPr>
          <w:noProof/>
        </w:rPr>
        <w:t xml:space="preserve"> raste), ulje prej </w:t>
      </w:r>
      <w:r w:rsidR="00E5695F">
        <w:rPr>
          <w:noProof/>
        </w:rPr>
        <w:t>7.84</w:t>
      </w:r>
      <w:r w:rsidR="00A925A0">
        <w:rPr>
          <w:noProof/>
        </w:rPr>
        <w:t>%.</w:t>
      </w:r>
    </w:p>
    <w:p w14:paraId="4D5A5E78" w14:textId="77777777" w:rsidR="00E20C46" w:rsidRPr="00AB1041" w:rsidRDefault="00E20C46" w:rsidP="00F66CDB">
      <w:pPr>
        <w:spacing w:line="276" w:lineRule="auto"/>
        <w:jc w:val="both"/>
        <w:rPr>
          <w:noProof/>
        </w:rPr>
      </w:pPr>
    </w:p>
    <w:p w14:paraId="71AC238F" w14:textId="115E853A" w:rsidR="00F45A71" w:rsidRPr="00AB1041" w:rsidRDefault="00EE6E07" w:rsidP="00F45A71">
      <w:pPr>
        <w:spacing w:line="276" w:lineRule="auto"/>
        <w:jc w:val="both"/>
        <w:rPr>
          <w:noProof/>
        </w:rPr>
      </w:pPr>
      <w:r w:rsidRPr="00AB1041">
        <w:rPr>
          <w:b/>
          <w:noProof/>
        </w:rPr>
        <w:t>Variçella</w:t>
      </w:r>
      <w:r w:rsidR="00A127D0" w:rsidRPr="00AB1041">
        <w:rPr>
          <w:noProof/>
        </w:rPr>
        <w:t>:</w:t>
      </w:r>
      <w:r w:rsidR="00787311" w:rsidRPr="00AB1041">
        <w:rPr>
          <w:noProof/>
        </w:rPr>
        <w:t xml:space="preserve"> Gjatë muajit </w:t>
      </w:r>
      <w:r w:rsidR="00E5695F">
        <w:rPr>
          <w:noProof/>
        </w:rPr>
        <w:t>k</w:t>
      </w:r>
      <w:r w:rsidR="00792A55">
        <w:rPr>
          <w:noProof/>
        </w:rPr>
        <w:t>orrik</w:t>
      </w:r>
      <w:r w:rsidR="00732B19">
        <w:rPr>
          <w:noProof/>
        </w:rPr>
        <w:t xml:space="preserve"> </w:t>
      </w:r>
      <w:r w:rsidR="00A01856" w:rsidRPr="00AB1041">
        <w:rPr>
          <w:noProof/>
        </w:rPr>
        <w:t>202</w:t>
      </w:r>
      <w:r w:rsidR="00BA2203" w:rsidRPr="00AB1041">
        <w:rPr>
          <w:noProof/>
        </w:rPr>
        <w:t>4</w:t>
      </w:r>
      <w:r w:rsidR="00A01856" w:rsidRPr="00AB1041">
        <w:rPr>
          <w:noProof/>
        </w:rPr>
        <w:t xml:space="preserve"> në IKSHPK janë raportuar</w:t>
      </w:r>
      <w:r w:rsidR="00BA2203" w:rsidRPr="00AB1041">
        <w:rPr>
          <w:noProof/>
        </w:rPr>
        <w:t xml:space="preserve"> </w:t>
      </w:r>
      <w:r w:rsidR="00732B19">
        <w:rPr>
          <w:noProof/>
        </w:rPr>
        <w:t>5</w:t>
      </w:r>
      <w:r w:rsidR="00E5695F">
        <w:rPr>
          <w:noProof/>
        </w:rPr>
        <w:t>44</w:t>
      </w:r>
      <w:r w:rsidR="002B3EDF" w:rsidRPr="00AB1041">
        <w:rPr>
          <w:noProof/>
        </w:rPr>
        <w:t xml:space="preserve"> </w:t>
      </w:r>
      <w:r w:rsidR="00BA2203" w:rsidRPr="00AB1041">
        <w:rPr>
          <w:noProof/>
        </w:rPr>
        <w:t>r</w:t>
      </w:r>
      <w:r w:rsidR="00A01856" w:rsidRPr="00AB1041">
        <w:rPr>
          <w:noProof/>
        </w:rPr>
        <w:t xml:space="preserve">aste </w:t>
      </w:r>
      <w:r w:rsidR="00463C54" w:rsidRPr="00AB1041">
        <w:rPr>
          <w:noProof/>
        </w:rPr>
        <w:t>me Variçellë</w:t>
      </w:r>
      <w:r w:rsidR="006A205B" w:rsidRPr="00AB1041">
        <w:rPr>
          <w:noProof/>
        </w:rPr>
        <w:t xml:space="preserve"> (Inc.</w:t>
      </w:r>
      <w:r w:rsidR="00732B19">
        <w:rPr>
          <w:noProof/>
        </w:rPr>
        <w:t>3</w:t>
      </w:r>
      <w:r w:rsidR="00E5695F">
        <w:rPr>
          <w:noProof/>
        </w:rPr>
        <w:t>0</w:t>
      </w:r>
      <w:r w:rsidR="00732B19">
        <w:rPr>
          <w:noProof/>
        </w:rPr>
        <w:t>.</w:t>
      </w:r>
      <w:r w:rsidR="00E5695F">
        <w:rPr>
          <w:noProof/>
        </w:rPr>
        <w:t>53</w:t>
      </w:r>
      <w:r w:rsidR="006A205B" w:rsidRPr="00AB1041">
        <w:rPr>
          <w:noProof/>
        </w:rPr>
        <w:t>/100,000 banorë)</w:t>
      </w:r>
      <w:r w:rsidR="00463C54" w:rsidRPr="00AB1041">
        <w:rPr>
          <w:noProof/>
        </w:rPr>
        <w:t xml:space="preserve"> </w:t>
      </w:r>
      <w:r w:rsidR="00A01856" w:rsidRPr="00AB1041">
        <w:rPr>
          <w:noProof/>
        </w:rPr>
        <w:t>dhe krahasuar me të njëjtën periudhë të vitit 202</w:t>
      </w:r>
      <w:r w:rsidR="00BA2203" w:rsidRPr="00AB1041">
        <w:rPr>
          <w:noProof/>
        </w:rPr>
        <w:t>3</w:t>
      </w:r>
      <w:r w:rsidR="00082B7B" w:rsidRPr="00AB1041">
        <w:rPr>
          <w:noProof/>
        </w:rPr>
        <w:t xml:space="preserve"> me</w:t>
      </w:r>
      <w:r w:rsidR="00A01856" w:rsidRPr="00AB1041">
        <w:rPr>
          <w:noProof/>
        </w:rPr>
        <w:t xml:space="preserve"> (</w:t>
      </w:r>
      <w:r w:rsidR="00A925A0">
        <w:rPr>
          <w:noProof/>
        </w:rPr>
        <w:t>6</w:t>
      </w:r>
      <w:r w:rsidR="00E5695F">
        <w:rPr>
          <w:noProof/>
        </w:rPr>
        <w:t>26</w:t>
      </w:r>
      <w:r w:rsidR="00BA2203" w:rsidRPr="00AB1041">
        <w:rPr>
          <w:noProof/>
        </w:rPr>
        <w:t xml:space="preserve"> </w:t>
      </w:r>
      <w:r w:rsidR="00A01856" w:rsidRPr="00AB1041">
        <w:rPr>
          <w:noProof/>
        </w:rPr>
        <w:t xml:space="preserve">raste) vërehet </w:t>
      </w:r>
      <w:r w:rsidR="00C77F7A">
        <w:rPr>
          <w:noProof/>
        </w:rPr>
        <w:t xml:space="preserve">ulje prej </w:t>
      </w:r>
      <w:r w:rsidR="00A925A0">
        <w:rPr>
          <w:noProof/>
        </w:rPr>
        <w:t>1</w:t>
      </w:r>
      <w:r w:rsidR="00F45A71">
        <w:rPr>
          <w:noProof/>
        </w:rPr>
        <w:t>3</w:t>
      </w:r>
      <w:r w:rsidR="00A925A0">
        <w:rPr>
          <w:noProof/>
        </w:rPr>
        <w:t>.</w:t>
      </w:r>
      <w:r w:rsidR="00F45A71">
        <w:rPr>
          <w:noProof/>
        </w:rPr>
        <w:t>1</w:t>
      </w:r>
      <w:r w:rsidR="00C77F7A">
        <w:rPr>
          <w:noProof/>
        </w:rPr>
        <w:t>% e</w:t>
      </w:r>
      <w:r w:rsidR="00AB1041">
        <w:rPr>
          <w:noProof/>
        </w:rPr>
        <w:t xml:space="preserve"> rasteve të raportuar</w:t>
      </w:r>
      <w:r w:rsidR="00A925A0">
        <w:rPr>
          <w:noProof/>
        </w:rPr>
        <w:t>a</w:t>
      </w:r>
      <w:r w:rsidR="00F45A71">
        <w:rPr>
          <w:noProof/>
        </w:rPr>
        <w:t xml:space="preserve"> </w:t>
      </w:r>
      <w:r w:rsidR="00F45A71" w:rsidRPr="00AB1041">
        <w:rPr>
          <w:noProof/>
        </w:rPr>
        <w:t>dhe gjithashtu krahasuar me muajin</w:t>
      </w:r>
      <w:r w:rsidR="00F45A71">
        <w:rPr>
          <w:noProof/>
        </w:rPr>
        <w:t xml:space="preserve"> paraprak (579 raste), ulje prej 6.04%.</w:t>
      </w:r>
    </w:p>
    <w:p w14:paraId="6136D641" w14:textId="73DD21ED" w:rsidR="00BF4463" w:rsidRDefault="00BF4463" w:rsidP="00F66CDB">
      <w:pPr>
        <w:spacing w:line="276" w:lineRule="auto"/>
        <w:jc w:val="both"/>
        <w:rPr>
          <w:noProof/>
        </w:rPr>
      </w:pPr>
    </w:p>
    <w:p w14:paraId="470DC0E5" w14:textId="77777777" w:rsidR="001B6AC1" w:rsidRDefault="001B6AC1" w:rsidP="00A040EE">
      <w:pPr>
        <w:spacing w:line="360" w:lineRule="auto"/>
        <w:jc w:val="both"/>
        <w:rPr>
          <w:noProof/>
        </w:rPr>
      </w:pPr>
    </w:p>
    <w:p w14:paraId="143E80D8" w14:textId="77777777" w:rsidR="00BF4463" w:rsidRDefault="00BF4463" w:rsidP="00A040EE">
      <w:pPr>
        <w:spacing w:line="360" w:lineRule="auto"/>
        <w:jc w:val="both"/>
        <w:rPr>
          <w:noProof/>
        </w:rPr>
      </w:pPr>
    </w:p>
    <w:p w14:paraId="4C1D00EB" w14:textId="24C360FE" w:rsidR="002E13F8" w:rsidRDefault="002E13F8" w:rsidP="00A040EE">
      <w:pPr>
        <w:spacing w:line="360" w:lineRule="auto"/>
        <w:jc w:val="both"/>
        <w:rPr>
          <w:noProof/>
        </w:rPr>
      </w:pPr>
    </w:p>
    <w:p w14:paraId="3557CE5A" w14:textId="19494352" w:rsidR="00001E07" w:rsidRPr="009F1E3E" w:rsidRDefault="00001E07" w:rsidP="00001E07">
      <w:pPr>
        <w:rPr>
          <w:noProof/>
        </w:rPr>
      </w:pPr>
    </w:p>
    <w:p w14:paraId="716C7DE1" w14:textId="77777777" w:rsidR="00781725" w:rsidRPr="009F1E3E" w:rsidRDefault="00781725" w:rsidP="0049513D">
      <w:pPr>
        <w:jc w:val="both"/>
        <w:rPr>
          <w:noProof/>
          <w:color w:val="auto"/>
        </w:rPr>
      </w:pPr>
    </w:p>
    <w:p w14:paraId="430D3A7C" w14:textId="77777777" w:rsidR="0049513D" w:rsidRPr="009F1E3E" w:rsidRDefault="0049513D" w:rsidP="00001E07">
      <w:pPr>
        <w:rPr>
          <w:noProof/>
        </w:rPr>
      </w:pPr>
    </w:p>
    <w:p w14:paraId="6D8987B4" w14:textId="77777777" w:rsidR="00AD47F1" w:rsidRDefault="00CE2F18" w:rsidP="0049513D">
      <w:pPr>
        <w:jc w:val="both"/>
      </w:pPr>
      <w:r w:rsidRPr="009F1E3E">
        <w:t xml:space="preserve">  </w:t>
      </w:r>
    </w:p>
    <w:p w14:paraId="27077A21" w14:textId="77777777" w:rsidR="00F66CDB" w:rsidRDefault="00F66CDB" w:rsidP="0049513D">
      <w:pPr>
        <w:jc w:val="both"/>
      </w:pPr>
    </w:p>
    <w:p w14:paraId="49903803" w14:textId="77777777" w:rsidR="00683C4F" w:rsidRDefault="00683C4F" w:rsidP="00C47E6C">
      <w:pPr>
        <w:spacing w:after="0"/>
        <w:jc w:val="center"/>
        <w:rPr>
          <w:b/>
          <w:bCs/>
          <w:color w:val="ED7D31" w:themeColor="accent2"/>
          <w:sz w:val="24"/>
          <w:szCs w:val="24"/>
        </w:rPr>
      </w:pPr>
    </w:p>
    <w:p w14:paraId="618B2D6B" w14:textId="33E093BB" w:rsidR="00C47E6C" w:rsidRDefault="00C47E6C" w:rsidP="00C47E6C">
      <w:pPr>
        <w:spacing w:after="0"/>
        <w:jc w:val="center"/>
        <w:rPr>
          <w:b/>
          <w:bCs/>
          <w:color w:val="ED7D31" w:themeColor="accent2"/>
          <w:sz w:val="24"/>
          <w:szCs w:val="24"/>
        </w:rPr>
      </w:pPr>
      <w:r w:rsidRPr="00A92F80">
        <w:rPr>
          <w:b/>
          <w:bCs/>
          <w:color w:val="ED7D31" w:themeColor="accent2"/>
          <w:sz w:val="24"/>
          <w:szCs w:val="24"/>
        </w:rPr>
        <w:t xml:space="preserve">Numri i rasteve dhe </w:t>
      </w:r>
      <w:r w:rsidR="0005729D">
        <w:rPr>
          <w:b/>
          <w:bCs/>
          <w:color w:val="ED7D31" w:themeColor="accent2"/>
          <w:sz w:val="24"/>
          <w:szCs w:val="24"/>
        </w:rPr>
        <w:t>I</w:t>
      </w:r>
      <w:r w:rsidRPr="00A92F80">
        <w:rPr>
          <w:b/>
          <w:bCs/>
          <w:color w:val="ED7D31" w:themeColor="accent2"/>
          <w:sz w:val="24"/>
          <w:szCs w:val="24"/>
        </w:rPr>
        <w:t xml:space="preserve">ncidenca e sëmundjeve ngjitëse </w:t>
      </w:r>
      <w:r>
        <w:rPr>
          <w:b/>
          <w:bCs/>
          <w:color w:val="ED7D31" w:themeColor="accent2"/>
          <w:sz w:val="24"/>
          <w:szCs w:val="24"/>
        </w:rPr>
        <w:t xml:space="preserve">të raportuara </w:t>
      </w:r>
      <w:r w:rsidRPr="00A92F80">
        <w:rPr>
          <w:b/>
          <w:bCs/>
          <w:color w:val="ED7D31" w:themeColor="accent2"/>
          <w:sz w:val="24"/>
          <w:szCs w:val="24"/>
        </w:rPr>
        <w:t>në Kosovë</w:t>
      </w:r>
      <w:r>
        <w:rPr>
          <w:b/>
          <w:bCs/>
          <w:color w:val="ED7D31" w:themeColor="accent2"/>
          <w:sz w:val="24"/>
          <w:szCs w:val="24"/>
        </w:rPr>
        <w:t xml:space="preserve">, </w:t>
      </w:r>
      <w:r w:rsidRPr="00A92F80">
        <w:rPr>
          <w:b/>
          <w:bCs/>
          <w:color w:val="ED7D31" w:themeColor="accent2"/>
          <w:sz w:val="24"/>
          <w:szCs w:val="24"/>
        </w:rPr>
        <w:t>periudh</w:t>
      </w:r>
      <w:r>
        <w:rPr>
          <w:b/>
          <w:bCs/>
          <w:color w:val="ED7D31" w:themeColor="accent2"/>
          <w:sz w:val="24"/>
          <w:szCs w:val="24"/>
        </w:rPr>
        <w:t>a</w:t>
      </w:r>
      <w:r w:rsidRPr="00A92F80">
        <w:rPr>
          <w:b/>
          <w:bCs/>
          <w:color w:val="ED7D31" w:themeColor="accent2"/>
          <w:sz w:val="24"/>
          <w:szCs w:val="24"/>
        </w:rPr>
        <w:t xml:space="preserve"> </w:t>
      </w:r>
    </w:p>
    <w:p w14:paraId="335A5F01" w14:textId="55505EF7" w:rsidR="00C47E6C" w:rsidRPr="00A92F80" w:rsidRDefault="00C47E6C" w:rsidP="00C47E6C">
      <w:pPr>
        <w:spacing w:after="0"/>
        <w:jc w:val="center"/>
        <w:rPr>
          <w:b/>
          <w:bCs/>
          <w:color w:val="ED7D31" w:themeColor="accent2"/>
          <w:sz w:val="24"/>
          <w:szCs w:val="24"/>
        </w:rPr>
      </w:pPr>
      <w:r w:rsidRPr="00A92F80">
        <w:rPr>
          <w:b/>
          <w:bCs/>
          <w:color w:val="ED7D31" w:themeColor="accent2"/>
          <w:sz w:val="24"/>
          <w:szCs w:val="24"/>
        </w:rPr>
        <w:t xml:space="preserve">01 </w:t>
      </w:r>
      <w:r w:rsidR="00E20C46">
        <w:rPr>
          <w:b/>
          <w:bCs/>
          <w:color w:val="ED7D31" w:themeColor="accent2"/>
          <w:sz w:val="24"/>
          <w:szCs w:val="24"/>
        </w:rPr>
        <w:t>–</w:t>
      </w:r>
      <w:r w:rsidRPr="00A92F80">
        <w:rPr>
          <w:b/>
          <w:bCs/>
          <w:color w:val="ED7D31" w:themeColor="accent2"/>
          <w:sz w:val="24"/>
          <w:szCs w:val="24"/>
        </w:rPr>
        <w:t xml:space="preserve"> </w:t>
      </w:r>
      <w:r w:rsidR="007B6754">
        <w:rPr>
          <w:b/>
          <w:bCs/>
          <w:color w:val="ED7D31" w:themeColor="accent2"/>
          <w:sz w:val="24"/>
          <w:szCs w:val="24"/>
        </w:rPr>
        <w:t>3</w:t>
      </w:r>
      <w:r w:rsidR="00F45A71">
        <w:rPr>
          <w:b/>
          <w:bCs/>
          <w:color w:val="ED7D31" w:themeColor="accent2"/>
          <w:sz w:val="24"/>
          <w:szCs w:val="24"/>
        </w:rPr>
        <w:t>1</w:t>
      </w:r>
      <w:r w:rsidR="0060705A">
        <w:rPr>
          <w:b/>
          <w:bCs/>
          <w:color w:val="ED7D31" w:themeColor="accent2"/>
          <w:sz w:val="24"/>
          <w:szCs w:val="24"/>
        </w:rPr>
        <w:t xml:space="preserve"> </w:t>
      </w:r>
      <w:r w:rsidR="00F45A71">
        <w:rPr>
          <w:b/>
          <w:bCs/>
          <w:color w:val="ED7D31" w:themeColor="accent2"/>
          <w:sz w:val="24"/>
          <w:szCs w:val="24"/>
        </w:rPr>
        <w:t>k</w:t>
      </w:r>
      <w:r w:rsidR="00792A55">
        <w:rPr>
          <w:b/>
          <w:bCs/>
          <w:color w:val="ED7D31" w:themeColor="accent2"/>
          <w:sz w:val="24"/>
          <w:szCs w:val="24"/>
        </w:rPr>
        <w:t>orrik</w:t>
      </w:r>
      <w:r w:rsidR="0060705A">
        <w:rPr>
          <w:b/>
          <w:bCs/>
          <w:color w:val="ED7D31" w:themeColor="accent2"/>
          <w:sz w:val="24"/>
          <w:szCs w:val="24"/>
        </w:rPr>
        <w:t xml:space="preserve"> </w:t>
      </w:r>
      <w:r w:rsidRPr="00A92F80">
        <w:rPr>
          <w:b/>
          <w:bCs/>
          <w:color w:val="ED7D31" w:themeColor="accent2"/>
          <w:sz w:val="24"/>
          <w:szCs w:val="24"/>
        </w:rPr>
        <w:t>të vitit 202</w:t>
      </w:r>
      <w:r w:rsidR="002C0D7E">
        <w:rPr>
          <w:b/>
          <w:bCs/>
          <w:color w:val="ED7D31" w:themeColor="accent2"/>
          <w:sz w:val="24"/>
          <w:szCs w:val="24"/>
        </w:rPr>
        <w:t>3</w:t>
      </w:r>
      <w:r w:rsidRPr="00A92F80">
        <w:rPr>
          <w:b/>
          <w:bCs/>
          <w:color w:val="ED7D31" w:themeColor="accent2"/>
          <w:sz w:val="24"/>
          <w:szCs w:val="24"/>
        </w:rPr>
        <w:t xml:space="preserve"> dhe 202</w:t>
      </w:r>
      <w:r w:rsidR="002C0D7E">
        <w:rPr>
          <w:b/>
          <w:bCs/>
          <w:color w:val="ED7D31" w:themeColor="accent2"/>
          <w:sz w:val="24"/>
          <w:szCs w:val="24"/>
        </w:rPr>
        <w:t>4</w:t>
      </w:r>
    </w:p>
    <w:p w14:paraId="3D21D2A6" w14:textId="083052EA" w:rsidR="00D656A6" w:rsidRPr="0076422D" w:rsidRDefault="00C47E6C" w:rsidP="00F66CDB">
      <w:pPr>
        <w:rPr>
          <w:b/>
          <w:color w:val="595959" w:themeColor="text1" w:themeTint="A6"/>
        </w:rPr>
      </w:pPr>
      <w:r w:rsidRPr="0076422D">
        <w:rPr>
          <w:color w:val="595959" w:themeColor="text1" w:themeTint="A6"/>
          <w:sz w:val="24"/>
          <w:szCs w:val="24"/>
        </w:rPr>
        <w:t xml:space="preserve">                                                                                                                                                                                                               </w:t>
      </w:r>
    </w:p>
    <w:p w14:paraId="37178FD2" w14:textId="64E80DFA" w:rsidR="00D656A6" w:rsidRDefault="00C47E6C" w:rsidP="0049513D">
      <w:pPr>
        <w:jc w:val="both"/>
        <w:rPr>
          <w:b/>
          <w:color w:val="595959" w:themeColor="text1" w:themeTint="A6"/>
        </w:rPr>
      </w:pPr>
      <w:r w:rsidRPr="0076422D">
        <w:rPr>
          <w:b/>
          <w:color w:val="595959" w:themeColor="text1" w:themeTint="A6"/>
        </w:rPr>
        <w:t>Tabela 1.</w:t>
      </w:r>
    </w:p>
    <w:p w14:paraId="5C00092E" w14:textId="226EE67B" w:rsidR="0005106D" w:rsidRPr="0005106D" w:rsidRDefault="0005106D" w:rsidP="0005106D">
      <w:pPr>
        <w:jc w:val="both"/>
        <w:rPr>
          <w:b/>
          <w:color w:val="595959" w:themeColor="text1" w:themeTint="A6"/>
          <w:lang w:val="en-US"/>
        </w:rPr>
      </w:pPr>
      <w:r w:rsidRPr="0005106D">
        <w:rPr>
          <w:noProof/>
        </w:rPr>
        <w:drawing>
          <wp:inline distT="0" distB="0" distL="0" distR="0" wp14:anchorId="3AE3C0C8" wp14:editId="5398DC18">
            <wp:extent cx="6915150" cy="6953250"/>
            <wp:effectExtent l="0" t="0" r="0" b="0"/>
            <wp:docPr id="1435558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0" cy="6953250"/>
                    </a:xfrm>
                    <a:prstGeom prst="rect">
                      <a:avLst/>
                    </a:prstGeom>
                    <a:noFill/>
                    <a:ln>
                      <a:noFill/>
                    </a:ln>
                  </pic:spPr>
                </pic:pic>
              </a:graphicData>
            </a:graphic>
          </wp:inline>
        </w:drawing>
      </w:r>
    </w:p>
    <w:p w14:paraId="0E47C623" w14:textId="2C55B8DE" w:rsidR="00C47E6C" w:rsidRDefault="00C47E6C" w:rsidP="00F66CDB">
      <w:pPr>
        <w:spacing w:line="276" w:lineRule="auto"/>
        <w:jc w:val="both"/>
        <w:rPr>
          <w:b/>
          <w:noProof/>
        </w:rPr>
      </w:pPr>
      <w:r>
        <w:rPr>
          <w:b/>
          <w:noProof/>
        </w:rPr>
        <w:lastRenderedPageBreak/>
        <w:t>Nga grupi i sëmundjeve të raportuara në mënyrë individuale:</w:t>
      </w:r>
    </w:p>
    <w:p w14:paraId="7288E92E" w14:textId="77777777" w:rsidR="00C47E6C" w:rsidRPr="00B934DA" w:rsidRDefault="00C47E6C" w:rsidP="00F66CDB">
      <w:pPr>
        <w:spacing w:line="276" w:lineRule="auto"/>
        <w:jc w:val="both"/>
        <w:rPr>
          <w:b/>
          <w:noProof/>
        </w:rPr>
      </w:pPr>
      <w:r w:rsidRPr="00B934DA">
        <w:rPr>
          <w:b/>
          <w:noProof/>
        </w:rPr>
        <w:t>Sëmundjet vaksinëpreventabile:</w:t>
      </w:r>
    </w:p>
    <w:p w14:paraId="51951F3C" w14:textId="40D467AC" w:rsidR="00F45A71" w:rsidRDefault="00C47E6C" w:rsidP="00A92A0F">
      <w:pPr>
        <w:spacing w:before="240" w:line="276" w:lineRule="auto"/>
        <w:jc w:val="both"/>
        <w:rPr>
          <w:rFonts w:cs="Times New Roman"/>
          <w:kern w:val="0"/>
        </w:rPr>
      </w:pPr>
      <w:r w:rsidRPr="000E4DFB">
        <w:rPr>
          <w:bCs/>
          <w:noProof/>
        </w:rPr>
        <w:t>Nga ky grup i sëmundjeve gjatë muajit</w:t>
      </w:r>
      <w:r w:rsidR="004B114B" w:rsidRPr="000E4DFB">
        <w:rPr>
          <w:bCs/>
          <w:noProof/>
        </w:rPr>
        <w:t xml:space="preserve"> </w:t>
      </w:r>
      <w:r w:rsidR="00F45A71">
        <w:rPr>
          <w:bCs/>
          <w:noProof/>
        </w:rPr>
        <w:t>k</w:t>
      </w:r>
      <w:r w:rsidR="00792A55">
        <w:rPr>
          <w:bCs/>
          <w:noProof/>
        </w:rPr>
        <w:t>orrik</w:t>
      </w:r>
      <w:r w:rsidR="00AA7E6C">
        <w:rPr>
          <w:bCs/>
          <w:noProof/>
        </w:rPr>
        <w:t xml:space="preserve"> </w:t>
      </w:r>
      <w:r w:rsidRPr="000E4DFB">
        <w:rPr>
          <w:bCs/>
          <w:noProof/>
        </w:rPr>
        <w:t>202</w:t>
      </w:r>
      <w:r w:rsidR="00BA2203" w:rsidRPr="000E4DFB">
        <w:rPr>
          <w:bCs/>
          <w:noProof/>
        </w:rPr>
        <w:t xml:space="preserve">4 </w:t>
      </w:r>
      <w:r w:rsidR="000A0C34" w:rsidRPr="000E4DFB">
        <w:rPr>
          <w:bCs/>
          <w:noProof/>
        </w:rPr>
        <w:t xml:space="preserve">janë </w:t>
      </w:r>
      <w:r w:rsidRPr="000E4DFB">
        <w:rPr>
          <w:bCs/>
          <w:noProof/>
        </w:rPr>
        <w:t xml:space="preserve">raportuar </w:t>
      </w:r>
      <w:r w:rsidR="00F45A71">
        <w:rPr>
          <w:bCs/>
          <w:noProof/>
        </w:rPr>
        <w:t>65</w:t>
      </w:r>
      <w:r w:rsidR="00BA2203" w:rsidRPr="000E4DFB">
        <w:rPr>
          <w:bCs/>
          <w:noProof/>
        </w:rPr>
        <w:t xml:space="preserve"> rast</w:t>
      </w:r>
      <w:r w:rsidR="000A0C34" w:rsidRPr="000E4DFB">
        <w:rPr>
          <w:bCs/>
          <w:noProof/>
        </w:rPr>
        <w:t xml:space="preserve">e </w:t>
      </w:r>
      <w:r w:rsidR="00A925A0">
        <w:rPr>
          <w:bCs/>
          <w:noProof/>
        </w:rPr>
        <w:t xml:space="preserve">të dyshimta </w:t>
      </w:r>
      <w:r w:rsidR="000A0C34" w:rsidRPr="000E4DFB">
        <w:rPr>
          <w:bCs/>
          <w:noProof/>
        </w:rPr>
        <w:t>me Pertussis</w:t>
      </w:r>
      <w:r w:rsidR="00CC62DC">
        <w:rPr>
          <w:bCs/>
          <w:noProof/>
        </w:rPr>
        <w:t xml:space="preserve"> dhe </w:t>
      </w:r>
      <w:r w:rsidR="00F45A71">
        <w:rPr>
          <w:bCs/>
          <w:noProof/>
        </w:rPr>
        <w:t>2</w:t>
      </w:r>
      <w:r w:rsidR="00CC62DC">
        <w:rPr>
          <w:bCs/>
          <w:noProof/>
        </w:rPr>
        <w:t xml:space="preserve"> raste me Parotitits epidemica.</w:t>
      </w:r>
      <w:r w:rsidR="00A925A0">
        <w:rPr>
          <w:bCs/>
          <w:noProof/>
        </w:rPr>
        <w:t xml:space="preserve"> </w:t>
      </w:r>
      <w:r w:rsidR="00CC62DC">
        <w:rPr>
          <w:bCs/>
          <w:noProof/>
        </w:rPr>
        <w:t xml:space="preserve">Nga rastet e raportuara me Pertussisis, </w:t>
      </w:r>
      <w:r w:rsidR="00A925A0" w:rsidRPr="00CC62DC">
        <w:rPr>
          <w:rFonts w:cs="Times New Roman"/>
          <w:kern w:val="0"/>
        </w:rPr>
        <w:t>të konfirmuara nga laboratori mikrobiologjik i IKSHPK</w:t>
      </w:r>
      <w:r w:rsidR="00CC62DC">
        <w:rPr>
          <w:rFonts w:cs="Times New Roman"/>
          <w:kern w:val="0"/>
        </w:rPr>
        <w:t xml:space="preserve">-së janë </w:t>
      </w:r>
      <w:r w:rsidR="00CC62DC">
        <w:rPr>
          <w:rFonts w:ascii="Times New Roman" w:hAnsi="Times New Roman" w:cs="Times New Roman"/>
          <w:kern w:val="0"/>
          <w:sz w:val="24"/>
          <w:szCs w:val="24"/>
        </w:rPr>
        <w:t>3</w:t>
      </w:r>
      <w:r w:rsidR="00F45A71">
        <w:rPr>
          <w:rFonts w:ascii="Times New Roman" w:hAnsi="Times New Roman" w:cs="Times New Roman"/>
          <w:kern w:val="0"/>
          <w:sz w:val="24"/>
          <w:szCs w:val="24"/>
        </w:rPr>
        <w:t>2</w:t>
      </w:r>
      <w:r w:rsidR="00CC62DC">
        <w:rPr>
          <w:rFonts w:ascii="Times New Roman" w:hAnsi="Times New Roman" w:cs="Times New Roman"/>
          <w:kern w:val="0"/>
          <w:sz w:val="24"/>
          <w:szCs w:val="24"/>
        </w:rPr>
        <w:t xml:space="preserve"> raste </w:t>
      </w:r>
      <w:r w:rsidR="00CC62DC" w:rsidRPr="00CC62DC">
        <w:rPr>
          <w:rFonts w:cs="Times New Roman"/>
          <w:kern w:val="0"/>
        </w:rPr>
        <w:t>pozitive</w:t>
      </w:r>
      <w:r w:rsidR="00A925A0" w:rsidRPr="00CC62DC">
        <w:rPr>
          <w:rFonts w:cs="Times New Roman"/>
          <w:kern w:val="0"/>
        </w:rPr>
        <w:t>. Rastet e konfirmuara sipas komunave: Prishtina (1</w:t>
      </w:r>
      <w:r w:rsidR="00F45A71">
        <w:rPr>
          <w:rFonts w:cs="Times New Roman"/>
          <w:kern w:val="0"/>
        </w:rPr>
        <w:t>2</w:t>
      </w:r>
      <w:r w:rsidR="00A925A0" w:rsidRPr="00CC62DC">
        <w:rPr>
          <w:rFonts w:cs="Times New Roman"/>
          <w:kern w:val="0"/>
        </w:rPr>
        <w:t xml:space="preserve">), </w:t>
      </w:r>
      <w:r w:rsidR="00F45A71">
        <w:rPr>
          <w:rFonts w:cs="Times New Roman"/>
          <w:kern w:val="0"/>
        </w:rPr>
        <w:t>Deçan dhe Pejë me nga 3 raste, Ferizaj, Obiliq dhe Podujevë me nga 2 raste si dhe me nga 1 rast komunat: Gjilan, Istog, Klinë, Shtime, Skenderaj, Mitrovicë, Viti dhe Vushtrri.</w:t>
      </w:r>
      <w:r w:rsidR="008F097E">
        <w:rPr>
          <w:rFonts w:cs="Times New Roman"/>
          <w:kern w:val="0"/>
        </w:rPr>
        <w:t xml:space="preserve"> Sipas grup-moshës 0-4 vjeç (8 raste), 5-14 (14 raste), 15-29 (8 raste ) dhe mbi 30 vjeç (2 raste).</w:t>
      </w:r>
    </w:p>
    <w:p w14:paraId="49E61F01" w14:textId="0725D626" w:rsidR="00711AA4" w:rsidRPr="00CC62DC" w:rsidRDefault="00CC62DC" w:rsidP="00A92A0F">
      <w:pPr>
        <w:spacing w:before="240" w:line="276" w:lineRule="auto"/>
        <w:jc w:val="both"/>
        <w:rPr>
          <w:bCs/>
          <w:noProof/>
        </w:rPr>
      </w:pPr>
      <w:r>
        <w:rPr>
          <w:rFonts w:cs="Times New Roman"/>
          <w:kern w:val="0"/>
        </w:rPr>
        <w:t xml:space="preserve"> </w:t>
      </w:r>
    </w:p>
    <w:p w14:paraId="3B616360" w14:textId="77777777" w:rsidR="00C47E6C" w:rsidRDefault="00C47E6C" w:rsidP="00F66CDB">
      <w:pPr>
        <w:spacing w:line="276" w:lineRule="auto"/>
        <w:jc w:val="both"/>
        <w:rPr>
          <w:noProof/>
        </w:rPr>
      </w:pPr>
      <w:r w:rsidRPr="00B934DA">
        <w:rPr>
          <w:b/>
          <w:bCs/>
          <w:noProof/>
        </w:rPr>
        <w:t>Zoonozat</w:t>
      </w:r>
      <w:r>
        <w:rPr>
          <w:b/>
          <w:bCs/>
          <w:noProof/>
        </w:rPr>
        <w:t xml:space="preserve"> dhe sëmundjet transmisive</w:t>
      </w:r>
      <w:r w:rsidRPr="00B934DA">
        <w:rPr>
          <w:noProof/>
        </w:rPr>
        <w:t xml:space="preserve">: </w:t>
      </w:r>
    </w:p>
    <w:p w14:paraId="4820E929" w14:textId="30E33EA4" w:rsidR="008F097E" w:rsidRPr="008F097E" w:rsidRDefault="00C47E6C" w:rsidP="008F097E">
      <w:pPr>
        <w:spacing w:line="276" w:lineRule="auto"/>
        <w:jc w:val="both"/>
        <w:rPr>
          <w:rFonts w:cs="Times New Roman"/>
        </w:rPr>
      </w:pPr>
      <w:r w:rsidRPr="00BF4463">
        <w:rPr>
          <w:noProof/>
        </w:rPr>
        <w:t>Nga ky grup i sëmundjeve</w:t>
      </w:r>
      <w:r w:rsidR="006F1EB2">
        <w:rPr>
          <w:noProof/>
        </w:rPr>
        <w:t>,</w:t>
      </w:r>
      <w:r w:rsidRPr="00BF4463">
        <w:rPr>
          <w:noProof/>
        </w:rPr>
        <w:t xml:space="preserve"> gjatë </w:t>
      </w:r>
      <w:r w:rsidR="00EC2963" w:rsidRPr="00BF4463">
        <w:rPr>
          <w:noProof/>
        </w:rPr>
        <w:t xml:space="preserve">muajit </w:t>
      </w:r>
      <w:r w:rsidR="008F097E">
        <w:rPr>
          <w:noProof/>
        </w:rPr>
        <w:t>k</w:t>
      </w:r>
      <w:r w:rsidR="00792A55">
        <w:rPr>
          <w:noProof/>
        </w:rPr>
        <w:t>orrik</w:t>
      </w:r>
      <w:r w:rsidR="002D17B2">
        <w:rPr>
          <w:noProof/>
        </w:rPr>
        <w:t xml:space="preserve"> </w:t>
      </w:r>
      <w:r w:rsidRPr="00BF4463">
        <w:rPr>
          <w:noProof/>
        </w:rPr>
        <w:t>202</w:t>
      </w:r>
      <w:r w:rsidR="00BA2203">
        <w:rPr>
          <w:noProof/>
        </w:rPr>
        <w:t>4</w:t>
      </w:r>
      <w:r w:rsidRPr="00BF4463">
        <w:rPr>
          <w:noProof/>
        </w:rPr>
        <w:t xml:space="preserve"> </w:t>
      </w:r>
      <w:r w:rsidRPr="00BF4463">
        <w:rPr>
          <w:rFonts w:cs="Times New Roman"/>
        </w:rPr>
        <w:t>janë raportuar</w:t>
      </w:r>
      <w:r w:rsidR="00FB430A">
        <w:rPr>
          <w:rFonts w:cs="Times New Roman"/>
        </w:rPr>
        <w:t xml:space="preserve"> raste sporadike nga </w:t>
      </w:r>
      <w:r w:rsidR="00C3197D">
        <w:rPr>
          <w:rFonts w:cs="Times New Roman"/>
        </w:rPr>
        <w:t>vatrat</w:t>
      </w:r>
      <w:r w:rsidR="00FB430A">
        <w:rPr>
          <w:rFonts w:cs="Times New Roman"/>
        </w:rPr>
        <w:t xml:space="preserve"> endemike</w:t>
      </w:r>
      <w:r w:rsidR="00C3197D">
        <w:rPr>
          <w:rFonts w:cs="Times New Roman"/>
        </w:rPr>
        <w:t xml:space="preserve"> </w:t>
      </w:r>
      <w:r w:rsidR="00FB430A">
        <w:rPr>
          <w:rFonts w:cs="Times New Roman"/>
        </w:rPr>
        <w:t>për sëmundje zoonotike</w:t>
      </w:r>
      <w:r w:rsidRPr="00BF4463">
        <w:rPr>
          <w:rFonts w:cs="Times New Roman"/>
        </w:rPr>
        <w:t>:</w:t>
      </w:r>
      <w:r w:rsidR="00732B19">
        <w:rPr>
          <w:rFonts w:cs="Times New Roman"/>
        </w:rPr>
        <w:t xml:space="preserve"> </w:t>
      </w:r>
      <w:r w:rsidR="008F097E">
        <w:rPr>
          <w:bCs/>
          <w:noProof/>
        </w:rPr>
        <w:t>katër</w:t>
      </w:r>
      <w:r w:rsidR="00C77F7A">
        <w:rPr>
          <w:rFonts w:cs="Times New Roman"/>
        </w:rPr>
        <w:t xml:space="preserve"> rast</w:t>
      </w:r>
      <w:r w:rsidR="00732B19">
        <w:rPr>
          <w:rFonts w:cs="Times New Roman"/>
        </w:rPr>
        <w:t>e</w:t>
      </w:r>
      <w:r w:rsidR="00AA7E6C">
        <w:rPr>
          <w:rFonts w:cs="Times New Roman"/>
        </w:rPr>
        <w:t xml:space="preserve"> </w:t>
      </w:r>
      <w:r w:rsidR="00732B19">
        <w:rPr>
          <w:rFonts w:cs="Times New Roman"/>
        </w:rPr>
        <w:t>me</w:t>
      </w:r>
      <w:r w:rsidR="00AA7E6C">
        <w:rPr>
          <w:rFonts w:cs="Times New Roman"/>
        </w:rPr>
        <w:t xml:space="preserve"> </w:t>
      </w:r>
      <w:r w:rsidR="006E6DDA">
        <w:rPr>
          <w:rFonts w:cs="Times New Roman"/>
        </w:rPr>
        <w:t>Brucelloz</w:t>
      </w:r>
      <w:r w:rsidR="00732B19" w:rsidRPr="000E4DFB">
        <w:rPr>
          <w:bCs/>
          <w:noProof/>
        </w:rPr>
        <w:t>ë</w:t>
      </w:r>
      <w:r w:rsidR="00CD6B77">
        <w:rPr>
          <w:rFonts w:cs="Times New Roman"/>
        </w:rPr>
        <w:t xml:space="preserve"> dhe</w:t>
      </w:r>
      <w:r w:rsidR="008F097E">
        <w:rPr>
          <w:rFonts w:cs="Times New Roman"/>
        </w:rPr>
        <w:t xml:space="preserve"> sipas komunave</w:t>
      </w:r>
      <w:r w:rsidR="008F097E" w:rsidRPr="008F097E">
        <w:rPr>
          <w:rFonts w:cs="Times New Roman"/>
        </w:rPr>
        <w:t xml:space="preserve"> Suharek</w:t>
      </w:r>
      <w:r w:rsidR="008F097E">
        <w:rPr>
          <w:rFonts w:cs="Times New Roman"/>
        </w:rPr>
        <w:t xml:space="preserve">ë (2 raste) dhe me nga një rast </w:t>
      </w:r>
      <w:r w:rsidR="008F097E" w:rsidRPr="008F097E">
        <w:rPr>
          <w:rFonts w:cs="Times New Roman"/>
        </w:rPr>
        <w:t>komuna</w:t>
      </w:r>
      <w:r w:rsidR="008F097E">
        <w:rPr>
          <w:rFonts w:cs="Times New Roman"/>
        </w:rPr>
        <w:t>t:</w:t>
      </w:r>
      <w:r w:rsidR="008F097E" w:rsidRPr="008F097E">
        <w:rPr>
          <w:rFonts w:cs="Times New Roman"/>
        </w:rPr>
        <w:t xml:space="preserve"> Prizren dhe Pej</w:t>
      </w:r>
      <w:r w:rsidR="008F097E">
        <w:rPr>
          <w:rFonts w:cs="Times New Roman"/>
        </w:rPr>
        <w:t>ë</w:t>
      </w:r>
      <w:r w:rsidR="008F097E" w:rsidRPr="008F097E">
        <w:rPr>
          <w:rFonts w:cs="Times New Roman"/>
        </w:rPr>
        <w:t>.</w:t>
      </w:r>
    </w:p>
    <w:p w14:paraId="66D9B03B" w14:textId="77777777" w:rsidR="00AA7E6C" w:rsidRPr="00A73E04" w:rsidRDefault="00AA7E6C" w:rsidP="00A73E04">
      <w:pPr>
        <w:spacing w:line="276" w:lineRule="auto"/>
        <w:jc w:val="both"/>
      </w:pPr>
    </w:p>
    <w:p w14:paraId="62D8D5C3" w14:textId="77777777" w:rsidR="00C47E6C" w:rsidRDefault="00C47E6C" w:rsidP="00F66CDB">
      <w:pPr>
        <w:spacing w:after="0" w:line="276" w:lineRule="auto"/>
        <w:rPr>
          <w:rFonts w:ascii="Georgia" w:eastAsia="Times New Roman" w:hAnsi="Georgia" w:cs="Times New Roman"/>
          <w:b/>
          <w:bCs/>
          <w:color w:val="000000" w:themeColor="text1"/>
        </w:rPr>
      </w:pPr>
      <w:r w:rsidRPr="00BC7192">
        <w:rPr>
          <w:b/>
          <w:bCs/>
          <w:noProof/>
        </w:rPr>
        <w:t xml:space="preserve">Sindroma meningjeale: </w:t>
      </w:r>
      <w:r>
        <w:rPr>
          <w:rFonts w:ascii="Georgia" w:eastAsia="Times New Roman" w:hAnsi="Georgia" w:cs="Times New Roman"/>
          <w:b/>
          <w:bCs/>
          <w:color w:val="000000" w:themeColor="text1"/>
        </w:rPr>
        <w:t xml:space="preserve"> </w:t>
      </w:r>
    </w:p>
    <w:p w14:paraId="6900B863" w14:textId="77777777" w:rsidR="00C53193" w:rsidRPr="00681D7D" w:rsidRDefault="00C53193" w:rsidP="00D4090F">
      <w:pPr>
        <w:spacing w:after="0" w:line="276" w:lineRule="auto"/>
        <w:jc w:val="both"/>
        <w:rPr>
          <w:rFonts w:ascii="Georgia" w:eastAsia="Times New Roman" w:hAnsi="Georgia" w:cs="Times New Roman"/>
          <w:color w:val="000000" w:themeColor="text1"/>
        </w:rPr>
      </w:pPr>
    </w:p>
    <w:p w14:paraId="453A952B" w14:textId="77777777" w:rsidR="0005106D" w:rsidRPr="0005106D" w:rsidRDefault="0005106D" w:rsidP="0005106D">
      <w:pPr>
        <w:jc w:val="both"/>
        <w:rPr>
          <w:rFonts w:ascii="Georgia" w:hAnsi="Georgia" w:cs="Times New Roman"/>
          <w:color w:val="595959" w:themeColor="text1" w:themeTint="A6"/>
        </w:rPr>
      </w:pPr>
      <w:r w:rsidRPr="0005106D">
        <w:rPr>
          <w:rFonts w:ascii="Georgia" w:hAnsi="Georgia" w:cs="Times New Roman"/>
          <w:color w:val="595959" w:themeColor="text1" w:themeTint="A6"/>
        </w:rPr>
        <w:t xml:space="preserve">Gjatë muajit korrik, 2024 janë raportuar </w:t>
      </w:r>
      <w:r w:rsidRPr="0005106D">
        <w:rPr>
          <w:rFonts w:ascii="Georgia" w:hAnsi="Georgia" w:cs="Times New Roman"/>
          <w:b/>
          <w:bCs/>
          <w:color w:val="595959" w:themeColor="text1" w:themeTint="A6"/>
        </w:rPr>
        <w:t>20 raste</w:t>
      </w:r>
      <w:r w:rsidRPr="0005106D">
        <w:rPr>
          <w:rFonts w:ascii="Georgia" w:hAnsi="Georgia" w:cs="Times New Roman"/>
          <w:color w:val="595959" w:themeColor="text1" w:themeTint="A6"/>
        </w:rPr>
        <w:t xml:space="preserve"> me Sindromë Meningjeale </w:t>
      </w:r>
      <w:r w:rsidRPr="0005106D">
        <w:rPr>
          <w:rFonts w:ascii="Georgia" w:hAnsi="Georgia" w:cs="Times New Roman"/>
          <w:b/>
          <w:bCs/>
          <w:color w:val="595959" w:themeColor="text1" w:themeTint="A6"/>
        </w:rPr>
        <w:t>(Mb. 1.12/100 000 banorë)</w:t>
      </w:r>
      <w:r w:rsidRPr="0005106D">
        <w:rPr>
          <w:rFonts w:ascii="Georgia" w:hAnsi="Georgia" w:cs="Times New Roman"/>
          <w:noProof/>
          <w:color w:val="595959" w:themeColor="text1" w:themeTint="A6"/>
        </w:rPr>
        <w:t>, prej tyre 13</w:t>
      </w:r>
      <w:r w:rsidRPr="0005106D">
        <w:rPr>
          <w:rFonts w:ascii="Georgia" w:hAnsi="Georgia" w:cs="Times New Roman"/>
          <w:bCs/>
          <w:noProof/>
          <w:color w:val="595959" w:themeColor="text1" w:themeTint="A6"/>
        </w:rPr>
        <w:t xml:space="preserve"> raste</w:t>
      </w:r>
      <w:r w:rsidRPr="0005106D">
        <w:rPr>
          <w:rFonts w:ascii="Georgia" w:hAnsi="Georgia" w:cs="Times New Roman"/>
          <w:noProof/>
          <w:color w:val="595959" w:themeColor="text1" w:themeTint="A6"/>
        </w:rPr>
        <w:t xml:space="preserve"> me Meningjit akut viral dhe 5 raste me Meningjit bakterial, 2 raste me Mumps meningjit. </w:t>
      </w:r>
      <w:r w:rsidRPr="0005106D">
        <w:rPr>
          <w:rFonts w:ascii="Georgia" w:hAnsi="Georgia" w:cs="Times New Roman"/>
          <w:color w:val="595959" w:themeColor="text1" w:themeTint="A6"/>
        </w:rPr>
        <w:t>Ky numër i rasteve të raportuara është më i ulët krahasuar me të njëjtën periudhë të vitit 2023, ku ishin të raportuara 42 raste (Mb. 2.35/100 000 banorë)</w:t>
      </w:r>
      <w:r w:rsidRPr="0005106D">
        <w:rPr>
          <w:rFonts w:ascii="Georgia" w:hAnsi="Georgia" w:cs="Times New Roman"/>
          <w:noProof/>
          <w:color w:val="595959" w:themeColor="text1" w:themeTint="A6"/>
        </w:rPr>
        <w:t xml:space="preserve">, </w:t>
      </w:r>
      <w:r w:rsidRPr="0005106D">
        <w:rPr>
          <w:rFonts w:ascii="Georgia" w:hAnsi="Georgia" w:cs="Times New Roman"/>
          <w:color w:val="595959" w:themeColor="text1" w:themeTint="A6"/>
        </w:rPr>
        <w:t xml:space="preserve"> </w:t>
      </w:r>
      <w:r w:rsidRPr="0005106D">
        <w:rPr>
          <w:rFonts w:ascii="Georgia" w:hAnsi="Georgia" w:cs="Times New Roman"/>
          <w:noProof/>
          <w:color w:val="595959" w:themeColor="text1" w:themeTint="A6"/>
        </w:rPr>
        <w:t xml:space="preserve">prej tyre </w:t>
      </w:r>
      <w:r w:rsidRPr="0005106D">
        <w:rPr>
          <w:rFonts w:ascii="Georgia" w:hAnsi="Georgia" w:cs="Times New Roman"/>
          <w:color w:val="595959" w:themeColor="text1" w:themeTint="A6"/>
        </w:rPr>
        <w:t xml:space="preserve">21 raste me Meningjit viral , 4 raste me Meningjit bakterial. </w:t>
      </w:r>
    </w:p>
    <w:p w14:paraId="01466897" w14:textId="77777777" w:rsidR="00CD6B77" w:rsidRPr="0005106D" w:rsidRDefault="00CD6B77" w:rsidP="00CD6B77">
      <w:pPr>
        <w:jc w:val="both"/>
        <w:rPr>
          <w:rFonts w:ascii="Georgia" w:hAnsi="Georgia" w:cs="Times New Roman"/>
          <w:color w:val="595959" w:themeColor="text1" w:themeTint="A6"/>
        </w:rPr>
      </w:pPr>
      <w:r w:rsidRPr="0005106D">
        <w:rPr>
          <w:rFonts w:ascii="Georgia" w:hAnsi="Georgia" w:cs="Times New Roman"/>
          <w:bCs/>
          <w:color w:val="595959" w:themeColor="text1" w:themeTint="A6"/>
        </w:rPr>
        <w:t xml:space="preserve">Sipas </w:t>
      </w:r>
      <w:r w:rsidRPr="0005106D">
        <w:rPr>
          <w:rFonts w:ascii="Georgia" w:hAnsi="Georgia" w:cs="Times New Roman"/>
          <w:color w:val="595959" w:themeColor="text1" w:themeTint="A6"/>
        </w:rPr>
        <w:t xml:space="preserve">komunave,  7 raste janë raportuar në komunën e Prishtinës, 6 raste në komunën e Vushtrrisë, me nga 2 raste në komunën e Gjilanit dhe Malishevës, kurse me nga 1 rast komunat: Lipjan, Obiliq dhe Viti. Sa i përket grup- moshës, </w:t>
      </w:r>
      <w:r w:rsidRPr="0005106D">
        <w:rPr>
          <w:rFonts w:ascii="Georgia" w:hAnsi="Georgia" w:cs="Times New Roman"/>
          <w:bCs/>
          <w:color w:val="595959" w:themeColor="text1" w:themeTint="A6"/>
        </w:rPr>
        <w:t xml:space="preserve">rezulton se  </w:t>
      </w:r>
      <w:r w:rsidRPr="0005106D">
        <w:rPr>
          <w:rFonts w:ascii="Georgia" w:hAnsi="Georgia" w:cs="Times New Roman"/>
          <w:color w:val="595959" w:themeColor="text1" w:themeTint="A6"/>
        </w:rPr>
        <w:t>grup- mosha: 0-9 vjeç me (9 raste), grupmosha 10-19 vjeç dhe 20-29 vjeç dhe 70-79 vjeç me nga ( 2 raste), grup moshat 30-39 vjeç, 40-49 vjeç dhe 60-69 vjeç me nga (1 rast) kurse grupmosha 50-59 vjeç dhe mbi 80 vjeç me asnjë rast të raportuar. Sipas gjinisë, rezulton se 52.3% (11 raste) i takojnë</w:t>
      </w:r>
      <w:r w:rsidRPr="0005106D">
        <w:rPr>
          <w:rFonts w:ascii="Georgia" w:hAnsi="Georgia" w:cs="Times New Roman"/>
          <w:bCs/>
          <w:color w:val="595959" w:themeColor="text1" w:themeTint="A6"/>
        </w:rPr>
        <w:t xml:space="preserve"> gjinisë mashkullore dhe të gjinia femërore me 47.6% (9 raste). </w:t>
      </w:r>
      <w:r w:rsidRPr="0005106D">
        <w:rPr>
          <w:rFonts w:ascii="Georgia" w:hAnsi="Georgia" w:cs="Times New Roman"/>
          <w:color w:val="595959" w:themeColor="text1" w:themeTint="A6"/>
        </w:rPr>
        <w:t>Nga mostrat humane të testuara në laboratorët e Mikrobiologjisë në IKShPK dhe laboratorin mikrobiologjik në Klinikën Infektive, në LCS janë izoluar këta shkaktarë: 2 raste me Mumps Virus, 2 raste me HHV6, dhe me nga 1 rast me Streptococcus viridans, Variçela Zoster Virus, Human Enterovirus, Enterococcus, dhe HHV7.</w:t>
      </w:r>
    </w:p>
    <w:p w14:paraId="1AD87BE1" w14:textId="7B958B41" w:rsidR="007064A1" w:rsidRPr="0005106D" w:rsidRDefault="00CD6B77" w:rsidP="00CD6B77">
      <w:pPr>
        <w:jc w:val="both"/>
        <w:rPr>
          <w:rFonts w:ascii="Georgia" w:hAnsi="Georgia" w:cs="Times New Roman"/>
          <w:color w:val="595959" w:themeColor="text1" w:themeTint="A6"/>
        </w:rPr>
      </w:pPr>
      <w:r w:rsidRPr="0005106D">
        <w:rPr>
          <w:rFonts w:ascii="Georgia" w:hAnsi="Georgia" w:cs="Times New Roman"/>
          <w:color w:val="595959" w:themeColor="text1" w:themeTint="A6"/>
        </w:rPr>
        <w:t>Nga 2</w:t>
      </w:r>
      <w:r w:rsidR="0005106D" w:rsidRPr="0005106D">
        <w:rPr>
          <w:rFonts w:ascii="Georgia" w:hAnsi="Georgia" w:cs="Times New Roman"/>
          <w:color w:val="595959" w:themeColor="text1" w:themeTint="A6"/>
        </w:rPr>
        <w:t>0</w:t>
      </w:r>
      <w:r w:rsidRPr="0005106D">
        <w:rPr>
          <w:rFonts w:ascii="Georgia" w:hAnsi="Georgia" w:cs="Times New Roman"/>
          <w:color w:val="595959" w:themeColor="text1" w:themeTint="A6"/>
        </w:rPr>
        <w:t xml:space="preserve"> rastet e raportuara me Sindromë Meningjeale, prej tyre janë raportuar 2 raste të vdekjes. Një (1 rast) me dg. Meningoencephalitis ac, 70 vjeç, e gjinisë femërore nga Lipjani dhe një (1 rast) me dg.Meningoencephalitis TBC, 75 vjeç, e gjinisë femërore, nga Kamenica me dg. përcjellëse si: Infiltrat pulmonar dhe Insuff. Cardiorespiratoria,</w:t>
      </w:r>
    </w:p>
    <w:p w14:paraId="0F4BFB36" w14:textId="38E66CC3" w:rsidR="00F66CDB" w:rsidRPr="006A205B" w:rsidRDefault="00C47E6C" w:rsidP="00F66CDB">
      <w:pPr>
        <w:rPr>
          <w:b/>
          <w:bCs/>
          <w:noProof/>
          <w:color w:val="595959" w:themeColor="text1" w:themeTint="A6"/>
        </w:rPr>
      </w:pPr>
      <w:r w:rsidRPr="006A205B">
        <w:rPr>
          <w:b/>
          <w:bCs/>
          <w:noProof/>
          <w:color w:val="595959" w:themeColor="text1" w:themeTint="A6"/>
        </w:rPr>
        <w:t>Sëmundjet që barten me ujë dhe ushqim:</w:t>
      </w:r>
    </w:p>
    <w:p w14:paraId="60F9875C" w14:textId="3E24005D" w:rsidR="00AA7E6C" w:rsidRPr="00FB09B0" w:rsidRDefault="00C47E6C" w:rsidP="00FB09B0">
      <w:pPr>
        <w:spacing w:after="0" w:line="276" w:lineRule="auto"/>
        <w:jc w:val="both"/>
        <w:rPr>
          <w:noProof/>
          <w:color w:val="595959" w:themeColor="text1" w:themeTint="A6"/>
        </w:rPr>
      </w:pPr>
      <w:r w:rsidRPr="006A205B">
        <w:rPr>
          <w:noProof/>
          <w:color w:val="595959" w:themeColor="text1" w:themeTint="A6"/>
        </w:rPr>
        <w:t xml:space="preserve">Gjatë muajit </w:t>
      </w:r>
      <w:r w:rsidR="008F097E">
        <w:rPr>
          <w:noProof/>
          <w:color w:val="595959" w:themeColor="text1" w:themeTint="A6"/>
        </w:rPr>
        <w:t>k</w:t>
      </w:r>
      <w:r w:rsidR="00792A55">
        <w:rPr>
          <w:noProof/>
          <w:color w:val="595959" w:themeColor="text1" w:themeTint="A6"/>
        </w:rPr>
        <w:t>orrik</w:t>
      </w:r>
      <w:r w:rsidR="00C53193">
        <w:rPr>
          <w:noProof/>
          <w:color w:val="595959" w:themeColor="text1" w:themeTint="A6"/>
        </w:rPr>
        <w:t xml:space="preserve"> </w:t>
      </w:r>
      <w:r w:rsidRPr="006A205B">
        <w:rPr>
          <w:noProof/>
          <w:color w:val="595959" w:themeColor="text1" w:themeTint="A6"/>
        </w:rPr>
        <w:t>202</w:t>
      </w:r>
      <w:r w:rsidR="00DB5143">
        <w:rPr>
          <w:noProof/>
          <w:color w:val="595959" w:themeColor="text1" w:themeTint="A6"/>
        </w:rPr>
        <w:t>4</w:t>
      </w:r>
      <w:r w:rsidRPr="006A205B">
        <w:rPr>
          <w:noProof/>
          <w:color w:val="595959" w:themeColor="text1" w:themeTint="A6"/>
        </w:rPr>
        <w:t xml:space="preserve"> janë raportuar</w:t>
      </w:r>
      <w:r w:rsidR="00FB09B0">
        <w:rPr>
          <w:noProof/>
          <w:color w:val="595959" w:themeColor="text1" w:themeTint="A6"/>
        </w:rPr>
        <w:t xml:space="preserve"> </w:t>
      </w:r>
      <w:r w:rsidR="00CD6B77">
        <w:rPr>
          <w:noProof/>
          <w:color w:val="595959" w:themeColor="text1" w:themeTint="A6"/>
        </w:rPr>
        <w:t>145</w:t>
      </w:r>
      <w:r w:rsidR="006F1EB2">
        <w:rPr>
          <w:noProof/>
          <w:color w:val="595959" w:themeColor="text1" w:themeTint="A6"/>
        </w:rPr>
        <w:t xml:space="preserve"> </w:t>
      </w:r>
      <w:r w:rsidRPr="006A205B">
        <w:rPr>
          <w:noProof/>
          <w:color w:val="595959" w:themeColor="text1" w:themeTint="A6"/>
        </w:rPr>
        <w:t xml:space="preserve">raste me Helmim me ushqim,  </w:t>
      </w:r>
      <w:r w:rsidR="00BF1A6F">
        <w:rPr>
          <w:noProof/>
          <w:color w:val="595959" w:themeColor="text1" w:themeTint="A6"/>
        </w:rPr>
        <w:t>6</w:t>
      </w:r>
      <w:r w:rsidR="00CD6B77">
        <w:rPr>
          <w:noProof/>
          <w:color w:val="595959" w:themeColor="text1" w:themeTint="A6"/>
        </w:rPr>
        <w:t>3</w:t>
      </w:r>
      <w:r w:rsidRPr="006A205B">
        <w:rPr>
          <w:noProof/>
          <w:color w:val="595959" w:themeColor="text1" w:themeTint="A6"/>
        </w:rPr>
        <w:t xml:space="preserve"> raste me Gastroenterokoli</w:t>
      </w:r>
      <w:r w:rsidR="00206AB4">
        <w:rPr>
          <w:noProof/>
          <w:color w:val="595959" w:themeColor="text1" w:themeTint="A6"/>
        </w:rPr>
        <w:t>t</w:t>
      </w:r>
      <w:r w:rsidR="00AA7E6C">
        <w:rPr>
          <w:noProof/>
          <w:color w:val="595959" w:themeColor="text1" w:themeTint="A6"/>
        </w:rPr>
        <w:t>.</w:t>
      </w:r>
      <w:r w:rsidR="00AA7E6C" w:rsidRPr="00AA7E6C">
        <w:t xml:space="preserve"> </w:t>
      </w:r>
      <w:bookmarkStart w:id="2" w:name="_Hlk156126607"/>
      <w:r w:rsidR="00CD6B77" w:rsidRPr="00CD6B77">
        <w:rPr>
          <w:noProof/>
          <w:color w:val="595959" w:themeColor="text1" w:themeTint="A6"/>
        </w:rPr>
        <w:t>Sipas shkaktarëve të izoluar në Laboratorin e Mikrobiologjisë në IKSHPK, Kl. Infektive, janë raportuar: 3 raste të Salmonellozës (1 rast Malishevë dhe 2 raste Podujevë), 2 raste të Rotavirusit (1 rast Prishtinë dhe 1 rast Fushë Kosovë),  2 raste të Clostridium difficile (1 rast Podujevë dhe 1 rast Lipjan),   1 rast i E.coli (1 rast Fushë Kosovë), 1 rast i Gardia lamblialis (1 rast Prishtinë), dhe 1 rast i Entamoeba Histolytica (1 rast Vushtrri).</w:t>
      </w:r>
    </w:p>
    <w:bookmarkEnd w:id="2"/>
    <w:p w14:paraId="2D449592" w14:textId="77777777" w:rsidR="00FB09B0" w:rsidRDefault="00FB09B0" w:rsidP="00F66CDB">
      <w:pPr>
        <w:spacing w:line="276" w:lineRule="auto"/>
        <w:jc w:val="both"/>
        <w:rPr>
          <w:b/>
          <w:bCs/>
          <w:noProof/>
          <w:color w:val="595959" w:themeColor="text1" w:themeTint="A6"/>
        </w:rPr>
      </w:pPr>
    </w:p>
    <w:p w14:paraId="3ABC1B47" w14:textId="77777777" w:rsidR="00CD6B77" w:rsidRDefault="00CD6B77" w:rsidP="00F66CDB">
      <w:pPr>
        <w:spacing w:line="276" w:lineRule="auto"/>
        <w:jc w:val="both"/>
        <w:rPr>
          <w:b/>
          <w:bCs/>
          <w:noProof/>
          <w:color w:val="595959" w:themeColor="text1" w:themeTint="A6"/>
        </w:rPr>
      </w:pPr>
    </w:p>
    <w:p w14:paraId="1A7F41D7" w14:textId="77777777" w:rsidR="0005106D" w:rsidRDefault="0005106D" w:rsidP="00F66CDB">
      <w:pPr>
        <w:spacing w:line="276" w:lineRule="auto"/>
        <w:jc w:val="both"/>
        <w:rPr>
          <w:b/>
          <w:bCs/>
          <w:noProof/>
          <w:color w:val="595959" w:themeColor="text1" w:themeTint="A6"/>
        </w:rPr>
      </w:pPr>
    </w:p>
    <w:p w14:paraId="10E21C4E" w14:textId="7E7DCA05" w:rsidR="00DB5143" w:rsidRPr="00ED54EA" w:rsidRDefault="00ED54EA" w:rsidP="00F66CDB">
      <w:pPr>
        <w:spacing w:line="276" w:lineRule="auto"/>
        <w:jc w:val="both"/>
        <w:rPr>
          <w:b/>
          <w:noProof/>
          <w:color w:val="595959" w:themeColor="text1" w:themeTint="A6"/>
        </w:rPr>
      </w:pPr>
      <w:r w:rsidRPr="00ED54EA">
        <w:rPr>
          <w:b/>
          <w:bCs/>
          <w:noProof/>
          <w:color w:val="595959" w:themeColor="text1" w:themeTint="A6"/>
        </w:rPr>
        <w:lastRenderedPageBreak/>
        <w:t>S</w:t>
      </w:r>
      <w:r w:rsidRPr="00ED54EA">
        <w:rPr>
          <w:rFonts w:cs="Times New Roman"/>
          <w:b/>
        </w:rPr>
        <w:t>ëmundjet</w:t>
      </w:r>
      <w:r w:rsidR="00584BA4">
        <w:rPr>
          <w:rFonts w:cs="Times New Roman"/>
          <w:b/>
        </w:rPr>
        <w:t>/</w:t>
      </w:r>
      <w:r w:rsidR="009C1E47" w:rsidRPr="00ED54EA">
        <w:rPr>
          <w:b/>
          <w:bCs/>
          <w:noProof/>
          <w:color w:val="595959" w:themeColor="text1" w:themeTint="A6"/>
        </w:rPr>
        <w:t>Infeksionet</w:t>
      </w:r>
      <w:r w:rsidR="00C47E6C" w:rsidRPr="00ED54EA">
        <w:rPr>
          <w:b/>
          <w:bCs/>
          <w:noProof/>
          <w:color w:val="595959" w:themeColor="text1" w:themeTint="A6"/>
        </w:rPr>
        <w:t xml:space="preserve"> respiratore</w:t>
      </w:r>
      <w:r w:rsidR="00584BA4">
        <w:rPr>
          <w:b/>
          <w:bCs/>
          <w:noProof/>
          <w:color w:val="595959" w:themeColor="text1" w:themeTint="A6"/>
        </w:rPr>
        <w:t xml:space="preserve"> dhe TB</w:t>
      </w:r>
      <w:r w:rsidR="00C47E6C" w:rsidRPr="00ED54EA">
        <w:rPr>
          <w:b/>
          <w:bCs/>
          <w:noProof/>
          <w:color w:val="595959" w:themeColor="text1" w:themeTint="A6"/>
        </w:rPr>
        <w:t>:</w:t>
      </w:r>
      <w:r w:rsidR="00C47E6C" w:rsidRPr="00ED54EA">
        <w:rPr>
          <w:b/>
          <w:noProof/>
          <w:color w:val="595959" w:themeColor="text1" w:themeTint="A6"/>
        </w:rPr>
        <w:t xml:space="preserve"> </w:t>
      </w:r>
    </w:p>
    <w:p w14:paraId="4FEEF953" w14:textId="47DA487B" w:rsidR="004910D9" w:rsidRPr="0005106D" w:rsidRDefault="00CD6B77" w:rsidP="00F66CDB">
      <w:pPr>
        <w:spacing w:line="276" w:lineRule="auto"/>
        <w:jc w:val="both"/>
        <w:rPr>
          <w:noProof/>
          <w:color w:val="595959" w:themeColor="text1" w:themeTint="A6"/>
        </w:rPr>
      </w:pPr>
      <w:r w:rsidRPr="0005106D">
        <w:rPr>
          <w:noProof/>
          <w:color w:val="595959" w:themeColor="text1" w:themeTint="A6"/>
        </w:rPr>
        <w:t xml:space="preserve">Gjatë muajit korrik 2024, janë testuar 437 mostra të dyshimta në COVID-19 dhe </w:t>
      </w:r>
      <w:r w:rsidR="00CC1A86" w:rsidRPr="0005106D">
        <w:rPr>
          <w:noProof/>
          <w:color w:val="595959" w:themeColor="text1" w:themeTint="A6"/>
        </w:rPr>
        <w:t>patogj</w:t>
      </w:r>
      <w:r w:rsidR="00BA4523" w:rsidRPr="0005106D">
        <w:rPr>
          <w:noProof/>
          <w:color w:val="595959" w:themeColor="text1" w:themeTint="A6"/>
        </w:rPr>
        <w:t>e</w:t>
      </w:r>
      <w:r w:rsidR="00CC1A86" w:rsidRPr="0005106D">
        <w:rPr>
          <w:noProof/>
          <w:color w:val="595959" w:themeColor="text1" w:themeTint="A6"/>
        </w:rPr>
        <w:t>nët tjerë respiratorë</w:t>
      </w:r>
      <w:r w:rsidRPr="0005106D">
        <w:rPr>
          <w:noProof/>
          <w:color w:val="595959" w:themeColor="text1" w:themeTint="A6"/>
        </w:rPr>
        <w:t>.</w:t>
      </w:r>
    </w:p>
    <w:p w14:paraId="446103B9" w14:textId="4319ACE9" w:rsidR="00CD6B77" w:rsidRPr="00CD6B77" w:rsidRDefault="00CD6B77" w:rsidP="00CD6B77">
      <w:pPr>
        <w:shd w:val="clear" w:color="auto" w:fill="FFFFFF"/>
        <w:spacing w:after="0" w:line="240" w:lineRule="auto"/>
        <w:textAlignment w:val="baseline"/>
        <w:rPr>
          <w:rFonts w:eastAsia="Times New Roman" w:cs="Calibri"/>
          <w:color w:val="595959" w:themeColor="text1" w:themeTint="A6"/>
          <w:kern w:val="0"/>
          <w:lang w:eastAsia="en-US"/>
        </w:rPr>
      </w:pPr>
      <w:r w:rsidRPr="00CD6B77">
        <w:rPr>
          <w:rFonts w:eastAsia="Times New Roman" w:cs="Calibri"/>
          <w:color w:val="595959" w:themeColor="text1" w:themeTint="A6"/>
          <w:kern w:val="0"/>
          <w:lang w:eastAsia="en-US"/>
        </w:rPr>
        <w:t xml:space="preserve">Gjatë muajit korrik 2024, </w:t>
      </w:r>
      <w:r w:rsidRPr="0005106D">
        <w:rPr>
          <w:rFonts w:eastAsia="Times New Roman" w:cs="Calibri"/>
          <w:color w:val="595959" w:themeColor="text1" w:themeTint="A6"/>
          <w:kern w:val="0"/>
          <w:lang w:eastAsia="en-US"/>
        </w:rPr>
        <w:t xml:space="preserve">bazuar në mbikëqyrjen sentinel </w:t>
      </w:r>
      <w:r w:rsidRPr="00CD6B77">
        <w:rPr>
          <w:rFonts w:eastAsia="Times New Roman" w:cs="Calibri"/>
          <w:color w:val="595959" w:themeColor="text1" w:themeTint="A6"/>
          <w:kern w:val="0"/>
          <w:lang w:eastAsia="en-US"/>
        </w:rPr>
        <w:t xml:space="preserve">gjithsej 8 raste SARI u </w:t>
      </w:r>
      <w:r w:rsidRPr="0005106D">
        <w:rPr>
          <w:rFonts w:eastAsia="Times New Roman" w:cs="Calibri"/>
          <w:color w:val="595959" w:themeColor="text1" w:themeTint="A6"/>
          <w:kern w:val="0"/>
          <w:lang w:eastAsia="en-US"/>
        </w:rPr>
        <w:t xml:space="preserve">spitalizuan. </w:t>
      </w:r>
      <w:r w:rsidRPr="00CD6B77">
        <w:rPr>
          <w:rFonts w:eastAsia="Times New Roman" w:cs="Calibri"/>
          <w:color w:val="595959" w:themeColor="text1" w:themeTint="A6"/>
          <w:kern w:val="0"/>
          <w:lang w:eastAsia="en-US"/>
        </w:rPr>
        <w:t>Të gjith</w:t>
      </w:r>
      <w:r w:rsidRPr="0005106D">
        <w:rPr>
          <w:rFonts w:eastAsia="Times New Roman" w:cs="Calibri"/>
          <w:color w:val="595959" w:themeColor="text1" w:themeTint="A6"/>
          <w:kern w:val="0"/>
          <w:lang w:eastAsia="en-US"/>
        </w:rPr>
        <w:t>a rastet</w:t>
      </w:r>
      <w:r w:rsidRPr="00CD6B77">
        <w:rPr>
          <w:rFonts w:eastAsia="Times New Roman" w:cs="Calibri"/>
          <w:color w:val="595959" w:themeColor="text1" w:themeTint="A6"/>
          <w:kern w:val="0"/>
          <w:lang w:eastAsia="en-US"/>
        </w:rPr>
        <w:t xml:space="preserve"> u testuan së paku në tre viruse respiratore, SARS-CoV-2, Influen</w:t>
      </w:r>
      <w:r w:rsidRPr="0005106D">
        <w:rPr>
          <w:rFonts w:eastAsia="Times New Roman" w:cs="Calibri"/>
          <w:color w:val="595959" w:themeColor="text1" w:themeTint="A6"/>
          <w:kern w:val="0"/>
          <w:lang w:eastAsia="en-US"/>
        </w:rPr>
        <w:t>c</w:t>
      </w:r>
      <w:r w:rsidRPr="00CD6B77">
        <w:rPr>
          <w:rFonts w:eastAsia="Times New Roman" w:cs="Calibri"/>
          <w:color w:val="595959" w:themeColor="text1" w:themeTint="A6"/>
          <w:kern w:val="0"/>
          <w:lang w:eastAsia="en-US"/>
        </w:rPr>
        <w:t>a dhe RSV. Prej tyre, 6 pacientë rezultuan pozitiv në SARS-CoV-2. Të gjithë pacientët rezultuan negativ në viruset Influen</w:t>
      </w:r>
      <w:r w:rsidRPr="0005106D">
        <w:rPr>
          <w:rFonts w:eastAsia="Times New Roman" w:cs="Calibri"/>
          <w:color w:val="595959" w:themeColor="text1" w:themeTint="A6"/>
          <w:kern w:val="0"/>
          <w:lang w:eastAsia="en-US"/>
        </w:rPr>
        <w:t>c</w:t>
      </w:r>
      <w:r w:rsidRPr="00CD6B77">
        <w:rPr>
          <w:rFonts w:eastAsia="Times New Roman" w:cs="Calibri"/>
          <w:color w:val="595959" w:themeColor="text1" w:themeTint="A6"/>
          <w:kern w:val="0"/>
          <w:lang w:eastAsia="en-US"/>
        </w:rPr>
        <w:t>a dhe RSV.</w:t>
      </w:r>
    </w:p>
    <w:p w14:paraId="58D89836" w14:textId="77777777" w:rsidR="00CD6B77" w:rsidRPr="00CD6B77" w:rsidRDefault="00CD6B77" w:rsidP="00CD6B77">
      <w:pPr>
        <w:shd w:val="clear" w:color="auto" w:fill="FFFFFF"/>
        <w:spacing w:after="0" w:line="240" w:lineRule="auto"/>
        <w:textAlignment w:val="baseline"/>
        <w:rPr>
          <w:rFonts w:eastAsia="Times New Roman" w:cs="Calibri"/>
          <w:color w:val="595959" w:themeColor="text1" w:themeTint="A6"/>
          <w:kern w:val="0"/>
          <w:lang w:eastAsia="en-US"/>
        </w:rPr>
      </w:pPr>
    </w:p>
    <w:p w14:paraId="08543ED1" w14:textId="62882463" w:rsidR="00CD6B77" w:rsidRPr="00CD6B77" w:rsidRDefault="00CD6B77" w:rsidP="00CD6B77">
      <w:pPr>
        <w:shd w:val="clear" w:color="auto" w:fill="FFFFFF"/>
        <w:spacing w:after="0" w:line="240" w:lineRule="auto"/>
        <w:textAlignment w:val="baseline"/>
        <w:rPr>
          <w:rFonts w:eastAsia="Times New Roman" w:cs="Calibri"/>
          <w:color w:val="595959" w:themeColor="text1" w:themeTint="A6"/>
          <w:kern w:val="0"/>
          <w:lang w:val="sv-SE" w:eastAsia="en-US"/>
        </w:rPr>
      </w:pPr>
      <w:r w:rsidRPr="00CD6B77">
        <w:rPr>
          <w:rFonts w:eastAsia="Times New Roman" w:cs="Calibri"/>
          <w:color w:val="595959" w:themeColor="text1" w:themeTint="A6"/>
          <w:kern w:val="0"/>
          <w:lang w:eastAsia="en-US"/>
        </w:rPr>
        <w:t xml:space="preserve">Prej tyre, 1 (12.5%) ishin të pavaksinuar kundër COVID-19, 6 (75%) kishin së paku dy doza, 1 (12.59.09%) kishin së paku tri doza dhe asnjë nuk kishte katër doza të vaksinë kundër COVID-19. </w:t>
      </w:r>
      <w:r w:rsidRPr="00CD6B77">
        <w:rPr>
          <w:rFonts w:eastAsia="Times New Roman" w:cs="Calibri"/>
          <w:color w:val="595959" w:themeColor="text1" w:themeTint="A6"/>
          <w:kern w:val="0"/>
          <w:lang w:val="sv-SE" w:eastAsia="en-US"/>
        </w:rPr>
        <w:t>Sa i përket statusit vaksinal kundër Influen</w:t>
      </w:r>
      <w:r w:rsidRPr="0005106D">
        <w:rPr>
          <w:rFonts w:eastAsia="Times New Roman" w:cs="Calibri"/>
          <w:color w:val="595959" w:themeColor="text1" w:themeTint="A6"/>
          <w:kern w:val="0"/>
          <w:lang w:val="sv-SE" w:eastAsia="en-US"/>
        </w:rPr>
        <w:t>cës</w:t>
      </w:r>
      <w:r w:rsidRPr="00CD6B77">
        <w:rPr>
          <w:rFonts w:eastAsia="Times New Roman" w:cs="Calibri"/>
          <w:color w:val="595959" w:themeColor="text1" w:themeTint="A6"/>
          <w:kern w:val="0"/>
          <w:lang w:val="sv-SE" w:eastAsia="en-US"/>
        </w:rPr>
        <w:t>, 5 prej tyre ishin të vaksinuar gjatë sezonës 2023/24.</w:t>
      </w:r>
    </w:p>
    <w:p w14:paraId="22FA7A52" w14:textId="77777777" w:rsidR="00CD6B77" w:rsidRPr="00CD6B77" w:rsidRDefault="00CD6B77" w:rsidP="00CD6B77">
      <w:pPr>
        <w:shd w:val="clear" w:color="auto" w:fill="FFFFFF"/>
        <w:spacing w:after="0" w:line="240" w:lineRule="auto"/>
        <w:textAlignment w:val="baseline"/>
        <w:rPr>
          <w:rFonts w:eastAsia="Times New Roman" w:cs="Calibri"/>
          <w:color w:val="595959" w:themeColor="text1" w:themeTint="A6"/>
          <w:kern w:val="0"/>
          <w:lang w:val="sv-SE" w:eastAsia="en-US"/>
        </w:rPr>
      </w:pPr>
    </w:p>
    <w:p w14:paraId="7E335D93" w14:textId="46869C9A" w:rsidR="00CD6B77" w:rsidRPr="0005106D" w:rsidRDefault="00CD6B77" w:rsidP="00CD6B77">
      <w:pPr>
        <w:shd w:val="clear" w:color="auto" w:fill="FFFFFF"/>
        <w:spacing w:after="0" w:line="240" w:lineRule="auto"/>
        <w:textAlignment w:val="baseline"/>
        <w:rPr>
          <w:rFonts w:eastAsia="Times New Roman" w:cs="Calibri"/>
          <w:color w:val="595959" w:themeColor="text1" w:themeTint="A6"/>
          <w:kern w:val="0"/>
          <w:lang w:val="sv-SE" w:eastAsia="en-US"/>
        </w:rPr>
      </w:pPr>
      <w:r w:rsidRPr="00CD6B77">
        <w:rPr>
          <w:rFonts w:eastAsia="Times New Roman" w:cs="Calibri"/>
          <w:color w:val="595959" w:themeColor="text1" w:themeTint="A6"/>
          <w:kern w:val="0"/>
          <w:lang w:val="sv-SE" w:eastAsia="en-US"/>
        </w:rPr>
        <w:t>Rastet SARI sipas komunave janë Prishtinë (3 raste), Podujevë (1 rast), Drenas (1 rast), Obiliq (1 rast), Malishevë (1 rast) dhe Ferizaj (1 rast).</w:t>
      </w:r>
      <w:r w:rsidR="00DE4AC0" w:rsidRPr="0005106D">
        <w:rPr>
          <w:rFonts w:eastAsia="Times New Roman" w:cs="Calibri"/>
          <w:color w:val="595959" w:themeColor="text1" w:themeTint="A6"/>
          <w:kern w:val="0"/>
          <w:lang w:val="sv-SE" w:eastAsia="en-US"/>
        </w:rPr>
        <w:t xml:space="preserve"> </w:t>
      </w:r>
    </w:p>
    <w:p w14:paraId="2B50019B" w14:textId="00441784" w:rsidR="0005106D" w:rsidRPr="0005106D" w:rsidRDefault="0005106D" w:rsidP="0005106D">
      <w:pPr>
        <w:shd w:val="clear" w:color="auto" w:fill="FFFFFF"/>
        <w:spacing w:after="0" w:line="240" w:lineRule="auto"/>
        <w:textAlignment w:val="baseline"/>
        <w:rPr>
          <w:rFonts w:eastAsia="Times New Roman" w:cs="Calibri"/>
          <w:color w:val="595959" w:themeColor="text1" w:themeTint="A6"/>
          <w:kern w:val="0"/>
          <w:lang w:eastAsia="en-US"/>
        </w:rPr>
      </w:pPr>
      <w:r w:rsidRPr="0005106D">
        <w:rPr>
          <w:rFonts w:eastAsia="Times New Roman" w:cs="Calibri"/>
          <w:bCs/>
          <w:color w:val="595959" w:themeColor="text1" w:themeTint="A6"/>
          <w:kern w:val="0"/>
          <w:lang w:eastAsia="en-US"/>
        </w:rPr>
        <w:t xml:space="preserve">Gjatë muajit korrik, 2024 janë raportuar 14 raste me Human Adenovirus, sipas </w:t>
      </w:r>
      <w:r w:rsidRPr="0005106D">
        <w:rPr>
          <w:rFonts w:eastAsia="Times New Roman" w:cs="Calibri"/>
          <w:color w:val="595959" w:themeColor="text1" w:themeTint="A6"/>
          <w:kern w:val="0"/>
          <w:lang w:eastAsia="en-US"/>
        </w:rPr>
        <w:t xml:space="preserve">komunave,  9 raste janë raportuar në komunën e Prishtinës, me nga 1 rast në komunat si :  Ferizaj, Prizren, Istog, Viti dhe Gjermani (Prishtinë). </w:t>
      </w:r>
    </w:p>
    <w:p w14:paraId="0BBF74A1" w14:textId="2564ADDE" w:rsidR="0005106D" w:rsidRPr="0005106D" w:rsidRDefault="0005106D" w:rsidP="0005106D">
      <w:pPr>
        <w:shd w:val="clear" w:color="auto" w:fill="FFFFFF"/>
        <w:spacing w:after="0" w:line="240" w:lineRule="auto"/>
        <w:textAlignment w:val="baseline"/>
        <w:rPr>
          <w:rFonts w:eastAsia="Times New Roman" w:cs="Calibri"/>
          <w:color w:val="595959" w:themeColor="text1" w:themeTint="A6"/>
          <w:kern w:val="0"/>
          <w:lang w:eastAsia="en-US"/>
        </w:rPr>
      </w:pPr>
      <w:r w:rsidRPr="0005106D">
        <w:rPr>
          <w:rFonts w:eastAsia="Times New Roman" w:cs="Calibri"/>
          <w:color w:val="595959" w:themeColor="text1" w:themeTint="A6"/>
          <w:kern w:val="0"/>
          <w:lang w:eastAsia="en-US"/>
        </w:rPr>
        <w:t>Rastet me TB do të përditësohen sipas kuartaleve.</w:t>
      </w:r>
    </w:p>
    <w:p w14:paraId="7858821D" w14:textId="77777777" w:rsidR="00E25B48" w:rsidRPr="0005106D" w:rsidRDefault="00E25B48" w:rsidP="0069621C">
      <w:pPr>
        <w:shd w:val="clear" w:color="auto" w:fill="FFFFFF"/>
        <w:spacing w:after="0" w:line="240" w:lineRule="auto"/>
        <w:textAlignment w:val="baseline"/>
        <w:rPr>
          <w:rFonts w:eastAsia="Times New Roman" w:cs="Calibri"/>
          <w:color w:val="000000"/>
          <w:kern w:val="0"/>
          <w:lang w:val="en-US" w:eastAsia="en-US"/>
        </w:rPr>
      </w:pPr>
    </w:p>
    <w:p w14:paraId="7872B48E" w14:textId="77777777" w:rsidR="00711AA4" w:rsidRPr="0005106D" w:rsidRDefault="00711AA4" w:rsidP="00711AA4">
      <w:pPr>
        <w:spacing w:after="0" w:line="240" w:lineRule="auto"/>
        <w:textAlignment w:val="baseline"/>
        <w:rPr>
          <w:rFonts w:eastAsia="Times New Roman" w:cs="Calibri"/>
          <w:color w:val="3B3838" w:themeColor="background2" w:themeShade="40"/>
          <w:kern w:val="0"/>
          <w:lang w:val="en-US" w:eastAsia="en-US"/>
        </w:rPr>
      </w:pPr>
    </w:p>
    <w:p w14:paraId="6AFF6F07" w14:textId="5D1F5725" w:rsidR="00C47E6C" w:rsidRPr="00A225B1" w:rsidRDefault="00C47E6C" w:rsidP="00F66CDB">
      <w:pPr>
        <w:spacing w:line="276" w:lineRule="auto"/>
        <w:jc w:val="both"/>
        <w:rPr>
          <w:noProof/>
        </w:rPr>
      </w:pPr>
      <w:r w:rsidRPr="00A225B1">
        <w:rPr>
          <w:b/>
          <w:noProof/>
        </w:rPr>
        <w:t>COVID-19</w:t>
      </w:r>
      <w:r w:rsidRPr="00A225B1">
        <w:rPr>
          <w:noProof/>
        </w:rPr>
        <w:t xml:space="preserve">: </w:t>
      </w:r>
    </w:p>
    <w:p w14:paraId="25A0F8BC" w14:textId="77777777" w:rsidR="00DE4AC0" w:rsidRDefault="00C47E6C" w:rsidP="00F66CDB">
      <w:pPr>
        <w:spacing w:line="276" w:lineRule="auto"/>
        <w:jc w:val="both"/>
        <w:rPr>
          <w:noProof/>
        </w:rPr>
      </w:pPr>
      <w:r w:rsidRPr="00A225B1">
        <w:rPr>
          <w:noProof/>
        </w:rPr>
        <w:t>Gjatë muajit</w:t>
      </w:r>
      <w:r w:rsidR="003168FF">
        <w:rPr>
          <w:noProof/>
        </w:rPr>
        <w:t xml:space="preserve"> </w:t>
      </w:r>
      <w:r w:rsidR="00792A55">
        <w:rPr>
          <w:noProof/>
        </w:rPr>
        <w:t>Korrik</w:t>
      </w:r>
      <w:r w:rsidR="00E05E47">
        <w:rPr>
          <w:noProof/>
        </w:rPr>
        <w:t xml:space="preserve"> </w:t>
      </w:r>
      <w:r w:rsidRPr="00A225B1">
        <w:rPr>
          <w:noProof/>
        </w:rPr>
        <w:t>202</w:t>
      </w:r>
      <w:r w:rsidR="00501BB6">
        <w:rPr>
          <w:noProof/>
        </w:rPr>
        <w:t>4</w:t>
      </w:r>
      <w:r w:rsidRPr="00A225B1">
        <w:rPr>
          <w:noProof/>
        </w:rPr>
        <w:t xml:space="preserve"> në IKSHPK, janë raportuar  </w:t>
      </w:r>
      <w:r w:rsidR="00DE4AC0">
        <w:rPr>
          <w:noProof/>
        </w:rPr>
        <w:t>88</w:t>
      </w:r>
      <w:r w:rsidR="00D4090F">
        <w:rPr>
          <w:noProof/>
        </w:rPr>
        <w:t xml:space="preserve"> </w:t>
      </w:r>
      <w:r w:rsidRPr="00A225B1">
        <w:rPr>
          <w:noProof/>
        </w:rPr>
        <w:t xml:space="preserve">raste me COVID-19 </w:t>
      </w:r>
      <w:r w:rsidR="00DE4AC0" w:rsidRPr="00DE4AC0">
        <w:rPr>
          <w:noProof/>
        </w:rPr>
        <w:t>Krahasuar me periudhën e njejtë të vitit 2023 (10 raste pozitive të raportuara), vërehet një rritje prej herë 7.8.</w:t>
      </w:r>
    </w:p>
    <w:p w14:paraId="726CBC20" w14:textId="2B731A04" w:rsidR="00C47E6C" w:rsidRPr="00683C4F" w:rsidRDefault="00C47E6C" w:rsidP="00F66CDB">
      <w:pPr>
        <w:spacing w:line="276" w:lineRule="auto"/>
        <w:jc w:val="both"/>
        <w:rPr>
          <w:b/>
          <w:bCs/>
        </w:rPr>
      </w:pPr>
      <w:r w:rsidRPr="00683C4F">
        <w:rPr>
          <w:b/>
          <w:bCs/>
        </w:rPr>
        <w:t xml:space="preserve">HIV/AIDS </w:t>
      </w:r>
    </w:p>
    <w:p w14:paraId="5FDBE234" w14:textId="73EA17BA" w:rsidR="004404E3" w:rsidRDefault="004404E3" w:rsidP="004404E3">
      <w:pPr>
        <w:jc w:val="both"/>
        <w:rPr>
          <w:b/>
        </w:rPr>
      </w:pPr>
      <w:r>
        <w:t xml:space="preserve">Gjatë muajit </w:t>
      </w:r>
      <w:r w:rsidR="00DE4AC0">
        <w:t>k</w:t>
      </w:r>
      <w:r w:rsidR="00792A55">
        <w:t>orrik</w:t>
      </w:r>
      <w:r>
        <w:t xml:space="preserve"> 2024, </w:t>
      </w:r>
      <w:r w:rsidR="00DE4AC0">
        <w:t xml:space="preserve">nuk </w:t>
      </w:r>
      <w:r>
        <w:t xml:space="preserve">është  raportuar </w:t>
      </w:r>
      <w:r w:rsidR="00DE4AC0">
        <w:t>as</w:t>
      </w:r>
      <w:r>
        <w:t xml:space="preserve">një rast me </w:t>
      </w:r>
      <w:r w:rsidR="00FB09B0">
        <w:t>HIV</w:t>
      </w:r>
      <w:r w:rsidR="00DE4AC0">
        <w:t>.</w:t>
      </w:r>
    </w:p>
    <w:p w14:paraId="44BA59A0" w14:textId="2BB4E6F0" w:rsidR="00FB430A" w:rsidRPr="004404E3" w:rsidRDefault="00501BB6" w:rsidP="00FB430A">
      <w:pPr>
        <w:jc w:val="both"/>
        <w:rPr>
          <w:b/>
        </w:rPr>
      </w:pPr>
      <w:r w:rsidRPr="004404E3">
        <w:rPr>
          <w:b/>
        </w:rPr>
        <w:t>Ecuria e Infeksioneve Seksualisht Transmisive (IST)</w:t>
      </w:r>
    </w:p>
    <w:p w14:paraId="4EBF3F67" w14:textId="573D243C" w:rsidR="00DE4AC0" w:rsidRPr="00DE4AC0" w:rsidRDefault="00DE4AC0" w:rsidP="00DE4AC0">
      <w:pPr>
        <w:ind w:right="369"/>
        <w:jc w:val="both"/>
        <w:rPr>
          <w:color w:val="595959" w:themeColor="text1" w:themeTint="A6"/>
        </w:rPr>
      </w:pPr>
      <w:r w:rsidRPr="00DE4AC0">
        <w:rPr>
          <w:color w:val="595959" w:themeColor="text1" w:themeTint="A6"/>
        </w:rPr>
        <w:t>Gjatë muajit korrik 2024</w:t>
      </w:r>
      <w:r w:rsidRPr="00DE4AC0">
        <w:rPr>
          <w:b/>
          <w:bCs/>
          <w:color w:val="595959" w:themeColor="text1" w:themeTint="A6"/>
        </w:rPr>
        <w:t xml:space="preserve"> </w:t>
      </w:r>
      <w:r w:rsidRPr="00DE4AC0">
        <w:rPr>
          <w:color w:val="595959" w:themeColor="text1" w:themeTint="A6"/>
        </w:rPr>
        <w:t xml:space="preserve">janë raportuar </w:t>
      </w:r>
      <w:r w:rsidRPr="00D551FA">
        <w:rPr>
          <w:color w:val="595959" w:themeColor="text1" w:themeTint="A6"/>
        </w:rPr>
        <w:t>gjithsej 22 raste</w:t>
      </w:r>
      <w:r w:rsidRPr="00DE4AC0">
        <w:rPr>
          <w:b/>
          <w:color w:val="595959" w:themeColor="text1" w:themeTint="A6"/>
        </w:rPr>
        <w:t xml:space="preserve"> </w:t>
      </w:r>
      <w:r w:rsidRPr="00D551FA">
        <w:rPr>
          <w:bCs/>
          <w:color w:val="595959" w:themeColor="text1" w:themeTint="A6"/>
        </w:rPr>
        <w:t>me</w:t>
      </w:r>
      <w:r w:rsidRPr="00DE4AC0">
        <w:rPr>
          <w:b/>
          <w:color w:val="595959" w:themeColor="text1" w:themeTint="A6"/>
        </w:rPr>
        <w:t xml:space="preserve"> </w:t>
      </w:r>
      <w:r w:rsidRPr="00DE4AC0">
        <w:rPr>
          <w:color w:val="595959" w:themeColor="text1" w:themeTint="A6"/>
        </w:rPr>
        <w:t>Infeksione Seksualisht Transmisive. Rastet e raportuara janë nga komunat: Prishtinë 12, Ferizaj 6, Lipjan 2 dhe  Fushë Kosovë 2.Sipas diagnozës: Me Condyloma 13 raste, Chlamydia 7, Ballanitis 1 dhe Syphilis 1 rast.  Sipas gjinisë: 13 raste (59%) takojnë gjinisë mashkullore dhe 9 raste (41%) i takojnë gjinisë femërore. Grup mosha më e atakuar është 25-49 vjeç (59%), 36% i takojnë grup moshës  15-24 vjeç dhe 1 rast (5%)  50+.</w:t>
      </w:r>
    </w:p>
    <w:p w14:paraId="16130B6D" w14:textId="77777777" w:rsidR="00E05E47" w:rsidRDefault="00E05E47" w:rsidP="00E05E47">
      <w:pPr>
        <w:spacing w:line="276" w:lineRule="auto"/>
        <w:ind w:right="369"/>
        <w:jc w:val="both"/>
      </w:pPr>
      <w:r w:rsidRPr="00AB7963">
        <w:rPr>
          <w:b/>
          <w:bCs/>
        </w:rPr>
        <w:t>Hepatit B dhe C</w:t>
      </w:r>
    </w:p>
    <w:p w14:paraId="23EEFFA1" w14:textId="4DB8456C" w:rsidR="00FB09B0" w:rsidRPr="00200444" w:rsidRDefault="00DE4AC0" w:rsidP="00FB09B0">
      <w:pPr>
        <w:jc w:val="both"/>
        <w:rPr>
          <w:rFonts w:ascii="Georgia" w:hAnsi="Georgia"/>
          <w:noProof/>
          <w:lang w:val="sv-SE"/>
        </w:rPr>
      </w:pPr>
      <w:r w:rsidRPr="005E50AC">
        <w:rPr>
          <w:rFonts w:ascii="Georgia" w:hAnsi="Georgia"/>
          <w:color w:val="404040"/>
        </w:rPr>
        <w:t>Gjatë muajit</w:t>
      </w:r>
      <w:r>
        <w:rPr>
          <w:rFonts w:ascii="Georgia" w:hAnsi="Georgia"/>
          <w:color w:val="404040"/>
        </w:rPr>
        <w:t xml:space="preserve"> korrik</w:t>
      </w:r>
      <w:r w:rsidRPr="005E50AC">
        <w:rPr>
          <w:rFonts w:ascii="Georgia" w:hAnsi="Georgia"/>
          <w:color w:val="404040"/>
        </w:rPr>
        <w:t xml:space="preserve">, </w:t>
      </w:r>
      <w:r w:rsidRPr="005E50AC">
        <w:rPr>
          <w:rFonts w:ascii="Georgia" w:hAnsi="Georgia"/>
        </w:rPr>
        <w:t xml:space="preserve">janë </w:t>
      </w:r>
      <w:r w:rsidRPr="00D551FA">
        <w:rPr>
          <w:rFonts w:ascii="Georgia" w:hAnsi="Georgia"/>
        </w:rPr>
        <w:t>raportuar 2 raste</w:t>
      </w:r>
      <w:r w:rsidRPr="005E50AC">
        <w:rPr>
          <w:rFonts w:ascii="Georgia" w:hAnsi="Georgia"/>
        </w:rPr>
        <w:t xml:space="preserve"> me Hepatit akut B </w:t>
      </w:r>
      <w:r w:rsidRPr="00D551FA">
        <w:rPr>
          <w:rFonts w:ascii="Georgia" w:hAnsi="Georgia"/>
        </w:rPr>
        <w:t>(</w:t>
      </w:r>
      <w:r w:rsidR="00D551FA" w:rsidRPr="00D551FA">
        <w:rPr>
          <w:rFonts w:ascii="Georgia" w:hAnsi="Georgia"/>
        </w:rPr>
        <w:t>Inc</w:t>
      </w:r>
      <w:r w:rsidRPr="00D551FA">
        <w:rPr>
          <w:rFonts w:ascii="Georgia" w:hAnsi="Georgia"/>
        </w:rPr>
        <w:t>. 0.11/100 000 banorë)</w:t>
      </w:r>
      <w:r w:rsidRPr="00D551FA">
        <w:rPr>
          <w:rFonts w:ascii="Georgia" w:hAnsi="Georgia"/>
          <w:noProof/>
        </w:rPr>
        <w:t>.</w:t>
      </w:r>
      <w:r>
        <w:rPr>
          <w:rFonts w:ascii="Georgia" w:hAnsi="Georgia"/>
          <w:noProof/>
        </w:rPr>
        <w:t xml:space="preserve"> Prej tyre</w:t>
      </w:r>
      <w:r w:rsidRPr="005E50AC">
        <w:rPr>
          <w:rFonts w:ascii="Georgia" w:hAnsi="Georgia"/>
        </w:rPr>
        <w:t xml:space="preserve"> </w:t>
      </w:r>
      <w:r>
        <w:rPr>
          <w:rFonts w:ascii="Georgia" w:hAnsi="Georgia"/>
        </w:rPr>
        <w:t>1 rast me dg. Hepatitis fulminantis B, Mitrovicë 35 vjeç i gjinisë mashkullore dhe 1 rast me dg Hepatitis ac. B nga Vitija 24 vjeç e gjinisë femrore</w:t>
      </w:r>
      <w:r w:rsidR="00FB09B0" w:rsidRPr="00200444">
        <w:rPr>
          <w:rFonts w:ascii="Georgia" w:hAnsi="Georgia"/>
          <w:lang w:val="sv-SE"/>
        </w:rPr>
        <w:t>.</w:t>
      </w:r>
    </w:p>
    <w:p w14:paraId="7B22166A" w14:textId="77777777" w:rsidR="00E43E91" w:rsidRPr="0005106D" w:rsidRDefault="00FB09B0" w:rsidP="00E43E91">
      <w:pPr>
        <w:jc w:val="both"/>
        <w:rPr>
          <w:rFonts w:ascii="Georgia" w:hAnsi="Georgia"/>
          <w:lang w:val="it-IT"/>
        </w:rPr>
      </w:pPr>
      <w:r w:rsidRPr="0005106D">
        <w:rPr>
          <w:rFonts w:ascii="Georgia" w:hAnsi="Georgia"/>
          <w:lang w:val="sv-SE"/>
        </w:rPr>
        <w:t xml:space="preserve">Gjatë kësaj periudhe nuk është raportuar asnjë rast me dg. </w:t>
      </w:r>
      <w:r w:rsidRPr="0005106D">
        <w:rPr>
          <w:rFonts w:ascii="Georgia" w:hAnsi="Georgia"/>
          <w:lang w:val="it-IT"/>
        </w:rPr>
        <w:t>Hepatit akut C.</w:t>
      </w:r>
    </w:p>
    <w:p w14:paraId="7EC0A89E" w14:textId="77777777" w:rsidR="00E43E91" w:rsidRDefault="00E43E91" w:rsidP="00E43E91">
      <w:pPr>
        <w:jc w:val="both"/>
        <w:rPr>
          <w:rFonts w:ascii="Georgia" w:hAnsi="Georgia"/>
          <w:b/>
          <w:bCs/>
          <w:lang w:val="it-IT"/>
        </w:rPr>
      </w:pPr>
    </w:p>
    <w:p w14:paraId="4E28D6D4" w14:textId="77777777" w:rsidR="00E43E91" w:rsidRDefault="00E43E91" w:rsidP="00E43E91">
      <w:pPr>
        <w:jc w:val="both"/>
        <w:rPr>
          <w:rFonts w:ascii="Georgia" w:hAnsi="Georgia"/>
          <w:b/>
          <w:bCs/>
          <w:lang w:val="it-IT"/>
        </w:rPr>
        <w:sectPr w:rsidR="00E43E91" w:rsidSect="00E43E91">
          <w:headerReference w:type="default" r:id="rId11"/>
          <w:pgSz w:w="12240" w:h="15840"/>
          <w:pgMar w:top="720" w:right="720" w:bottom="792" w:left="630" w:header="720" w:footer="720" w:gutter="0"/>
          <w:cols w:space="720"/>
          <w:docGrid w:linePitch="360"/>
        </w:sectPr>
      </w:pPr>
    </w:p>
    <w:p w14:paraId="21B0EC1E" w14:textId="5F1E1346" w:rsidR="00E43E91" w:rsidRPr="00A92F80" w:rsidRDefault="00E43E91" w:rsidP="00E43E91">
      <w:pPr>
        <w:rPr>
          <w:b/>
          <w:bCs/>
          <w:noProof/>
          <w:color w:val="ED7D31" w:themeColor="accent2"/>
          <w:sz w:val="24"/>
        </w:rPr>
      </w:pPr>
      <w:r w:rsidRPr="00A92F80">
        <w:rPr>
          <w:b/>
          <w:bCs/>
          <w:noProof/>
          <w:color w:val="ED7D31" w:themeColor="accent2"/>
          <w:sz w:val="24"/>
        </w:rPr>
        <w:lastRenderedPageBreak/>
        <w:t>Rastet e sëmundjeve ngjitëse në Kosovë</w:t>
      </w:r>
      <w:r>
        <w:rPr>
          <w:b/>
          <w:bCs/>
          <w:noProof/>
          <w:color w:val="ED7D31" w:themeColor="accent2"/>
          <w:sz w:val="24"/>
        </w:rPr>
        <w:t xml:space="preserve"> sipas komunave</w:t>
      </w:r>
      <w:r w:rsidRPr="00A92F80">
        <w:rPr>
          <w:b/>
          <w:bCs/>
          <w:noProof/>
          <w:color w:val="ED7D31" w:themeColor="accent2"/>
          <w:sz w:val="24"/>
        </w:rPr>
        <w:t xml:space="preserve">, </w:t>
      </w:r>
      <w:r w:rsidR="00CD6B77">
        <w:rPr>
          <w:b/>
          <w:bCs/>
          <w:noProof/>
          <w:color w:val="ED7D31" w:themeColor="accent2"/>
          <w:sz w:val="24"/>
        </w:rPr>
        <w:t>k</w:t>
      </w:r>
      <w:r w:rsidR="00792A55">
        <w:rPr>
          <w:b/>
          <w:bCs/>
          <w:noProof/>
          <w:color w:val="ED7D31" w:themeColor="accent2"/>
          <w:sz w:val="24"/>
        </w:rPr>
        <w:t>orrik</w:t>
      </w:r>
      <w:r>
        <w:rPr>
          <w:b/>
          <w:bCs/>
          <w:noProof/>
          <w:color w:val="ED7D31" w:themeColor="accent2"/>
          <w:sz w:val="24"/>
        </w:rPr>
        <w:t xml:space="preserve"> </w:t>
      </w:r>
      <w:r w:rsidRPr="00A92F80">
        <w:rPr>
          <w:b/>
          <w:bCs/>
          <w:noProof/>
          <w:color w:val="ED7D31" w:themeColor="accent2"/>
          <w:sz w:val="24"/>
        </w:rPr>
        <w:t>202</w:t>
      </w:r>
      <w:r>
        <w:rPr>
          <w:b/>
          <w:bCs/>
          <w:noProof/>
          <w:color w:val="ED7D31" w:themeColor="accent2"/>
          <w:sz w:val="24"/>
        </w:rPr>
        <w:t>4</w:t>
      </w:r>
    </w:p>
    <w:p w14:paraId="1B5EFD4A" w14:textId="7162C04E" w:rsidR="00E43E91" w:rsidRPr="004404E3" w:rsidRDefault="00E43E91" w:rsidP="00E43E91">
      <w:pPr>
        <w:rPr>
          <w:rFonts w:cs="Times New Roman"/>
          <w:b/>
          <w:noProof/>
          <w:color w:val="262626" w:themeColor="text1" w:themeTint="D9"/>
        </w:rPr>
      </w:pPr>
      <w:r w:rsidRPr="009F1E3E">
        <w:rPr>
          <w:noProof/>
        </w:rPr>
        <w:t xml:space="preserve">      </w:t>
      </w:r>
      <w:r w:rsidRPr="00094AA9">
        <w:rPr>
          <w:rFonts w:cs="Times New Roman"/>
          <w:b/>
          <w:noProof/>
          <w:color w:val="262626" w:themeColor="text1" w:themeTint="D9"/>
        </w:rPr>
        <w:t>Tabela 2.</w:t>
      </w:r>
    </w:p>
    <w:p w14:paraId="5F669D2F" w14:textId="77777777" w:rsidR="00E43E91" w:rsidRDefault="00E43E91" w:rsidP="00E43E91">
      <w:pPr>
        <w:jc w:val="both"/>
        <w:rPr>
          <w:rFonts w:ascii="Georgia" w:hAnsi="Georgia"/>
          <w:b/>
          <w:bCs/>
          <w:lang w:val="it-IT"/>
        </w:rPr>
      </w:pPr>
    </w:p>
    <w:p w14:paraId="6A787610" w14:textId="691448E6" w:rsidR="00E25B48" w:rsidRPr="00E43E91" w:rsidRDefault="0005106D" w:rsidP="00E43E91">
      <w:pPr>
        <w:jc w:val="both"/>
        <w:rPr>
          <w:rFonts w:ascii="Georgia" w:hAnsi="Georgia"/>
          <w:b/>
          <w:bCs/>
          <w:lang w:val="it-IT"/>
        </w:rPr>
        <w:sectPr w:rsidR="00E25B48" w:rsidRPr="00E43E91" w:rsidSect="00E43E91">
          <w:pgSz w:w="15840" w:h="12240" w:orient="landscape"/>
          <w:pgMar w:top="630" w:right="720" w:bottom="720" w:left="792" w:header="720" w:footer="720" w:gutter="0"/>
          <w:cols w:space="720"/>
          <w:docGrid w:linePitch="360"/>
        </w:sectPr>
      </w:pPr>
      <w:r w:rsidRPr="0005106D">
        <w:rPr>
          <w:noProof/>
        </w:rPr>
        <w:drawing>
          <wp:inline distT="0" distB="0" distL="0" distR="0" wp14:anchorId="24A98659" wp14:editId="50906CF3">
            <wp:extent cx="9098280" cy="4730750"/>
            <wp:effectExtent l="0" t="0" r="7620" b="0"/>
            <wp:docPr id="764672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8280" cy="4730750"/>
                    </a:xfrm>
                    <a:prstGeom prst="rect">
                      <a:avLst/>
                    </a:prstGeom>
                    <a:noFill/>
                    <a:ln>
                      <a:noFill/>
                    </a:ln>
                  </pic:spPr>
                </pic:pic>
              </a:graphicData>
            </a:graphic>
          </wp:inline>
        </w:drawing>
      </w:r>
    </w:p>
    <w:p w14:paraId="3D9CEBDC" w14:textId="77777777" w:rsidR="00AE4B22" w:rsidRPr="006C3EF2" w:rsidRDefault="00AE4B22" w:rsidP="006C3EF2">
      <w:pPr>
        <w:ind w:right="369"/>
        <w:jc w:val="both"/>
      </w:pPr>
    </w:p>
    <w:p w14:paraId="61E8AB4D" w14:textId="75D0B813" w:rsidR="00673B36" w:rsidRPr="00A92F80" w:rsidRDefault="00C72371" w:rsidP="008D293B">
      <w:pPr>
        <w:jc w:val="cente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t>3</w:t>
      </w:r>
      <w:r w:rsidR="00673B36" w:rsidRPr="00A92F80">
        <w:rPr>
          <w:rFonts w:eastAsiaTheme="majorEastAsia" w:cstheme="majorBidi"/>
          <w:b/>
          <w:bCs/>
          <w:caps/>
          <w:color w:val="ED7D31" w:themeColor="accent2"/>
          <w:sz w:val="24"/>
        </w:rPr>
        <w:t>.</w:t>
      </w:r>
      <w:r w:rsidRPr="00A92F80">
        <w:rPr>
          <w:rFonts w:eastAsiaTheme="majorEastAsia" w:cstheme="majorBidi"/>
          <w:b/>
          <w:bCs/>
          <w:caps/>
          <w:color w:val="ED7D31" w:themeColor="accent2"/>
          <w:sz w:val="24"/>
        </w:rPr>
        <w:t xml:space="preserve"> </w:t>
      </w:r>
      <w:r w:rsidR="00673B36" w:rsidRPr="00A92F80">
        <w:rPr>
          <w:rFonts w:eastAsiaTheme="majorEastAsia" w:cstheme="majorBidi"/>
          <w:b/>
          <w:bCs/>
          <w:caps/>
          <w:color w:val="ED7D31" w:themeColor="accent2"/>
          <w:sz w:val="24"/>
        </w:rPr>
        <w:t xml:space="preserve">Rastet e spitalizuara në Klinikën Infektive, Pediatri  dhe spitalet  rajonale nga sëmundjet </w:t>
      </w:r>
      <w:r w:rsidR="0061176A">
        <w:rPr>
          <w:rFonts w:eastAsiaTheme="majorEastAsia" w:cstheme="majorBidi"/>
          <w:b/>
          <w:bCs/>
          <w:caps/>
          <w:color w:val="ED7D31" w:themeColor="accent2"/>
          <w:sz w:val="24"/>
        </w:rPr>
        <w:t xml:space="preserve">NgjitËse </w:t>
      </w:r>
      <w:r w:rsidR="00673B36" w:rsidRPr="00A92F80">
        <w:rPr>
          <w:rFonts w:eastAsiaTheme="majorEastAsia" w:cstheme="majorBidi"/>
          <w:b/>
          <w:bCs/>
          <w:caps/>
          <w:color w:val="ED7D31" w:themeColor="accent2"/>
          <w:sz w:val="24"/>
        </w:rPr>
        <w:t>në Kosovë gjatë muajit</w:t>
      </w:r>
      <w:r w:rsidR="00BB6488" w:rsidRPr="00A92F80">
        <w:rPr>
          <w:rFonts w:eastAsiaTheme="majorEastAsia" w:cstheme="majorBidi"/>
          <w:b/>
          <w:bCs/>
          <w:caps/>
          <w:color w:val="ED7D31" w:themeColor="accent2"/>
          <w:sz w:val="24"/>
        </w:rPr>
        <w:t xml:space="preserve"> </w:t>
      </w:r>
      <w:r w:rsidR="00792A55">
        <w:rPr>
          <w:rFonts w:eastAsiaTheme="majorEastAsia" w:cstheme="majorBidi"/>
          <w:b/>
          <w:bCs/>
          <w:caps/>
          <w:color w:val="ED7D31" w:themeColor="accent2"/>
          <w:sz w:val="24"/>
        </w:rPr>
        <w:t>KORRIK</w:t>
      </w:r>
      <w:r w:rsidR="006F6AC9">
        <w:rPr>
          <w:rFonts w:eastAsiaTheme="majorEastAsia" w:cstheme="majorBidi"/>
          <w:b/>
          <w:bCs/>
          <w:caps/>
          <w:color w:val="ED7D31" w:themeColor="accent2"/>
          <w:sz w:val="24"/>
        </w:rPr>
        <w:t xml:space="preserve"> </w:t>
      </w:r>
      <w:r w:rsidR="00B340ED" w:rsidRPr="00A92F80">
        <w:rPr>
          <w:rFonts w:eastAsiaTheme="majorEastAsia" w:cstheme="majorBidi"/>
          <w:b/>
          <w:bCs/>
          <w:caps/>
          <w:color w:val="ED7D31" w:themeColor="accent2"/>
          <w:sz w:val="24"/>
        </w:rPr>
        <w:t>2</w:t>
      </w:r>
      <w:r w:rsidR="00BB6488" w:rsidRPr="00A92F80">
        <w:rPr>
          <w:rFonts w:eastAsiaTheme="majorEastAsia" w:cstheme="majorBidi"/>
          <w:b/>
          <w:bCs/>
          <w:caps/>
          <w:color w:val="ED7D31" w:themeColor="accent2"/>
          <w:sz w:val="24"/>
        </w:rPr>
        <w:t>0</w:t>
      </w:r>
      <w:r w:rsidR="00F426E9" w:rsidRPr="00A92F80">
        <w:rPr>
          <w:rFonts w:eastAsiaTheme="majorEastAsia" w:cstheme="majorBidi"/>
          <w:b/>
          <w:bCs/>
          <w:caps/>
          <w:color w:val="ED7D31" w:themeColor="accent2"/>
          <w:sz w:val="24"/>
        </w:rPr>
        <w:t>2</w:t>
      </w:r>
      <w:r w:rsidR="002405EC">
        <w:rPr>
          <w:rFonts w:eastAsiaTheme="majorEastAsia" w:cstheme="majorBidi"/>
          <w:b/>
          <w:bCs/>
          <w:caps/>
          <w:color w:val="ED7D31" w:themeColor="accent2"/>
          <w:sz w:val="24"/>
        </w:rPr>
        <w:t>4</w:t>
      </w:r>
    </w:p>
    <w:p w14:paraId="36009D7D" w14:textId="46A943D0" w:rsidR="006B47FF" w:rsidRPr="009F1E3E" w:rsidRDefault="00673B36" w:rsidP="008D293B">
      <w:pPr>
        <w:jc w:val="both"/>
        <w:rPr>
          <w:noProof/>
        </w:rPr>
      </w:pPr>
      <w:r w:rsidRPr="009F1E3E">
        <w:rPr>
          <w:noProof/>
        </w:rPr>
        <w:t xml:space="preserve">Rastet e spitalizuara nga sëmundjet </w:t>
      </w:r>
      <w:r w:rsidR="002262C7">
        <w:rPr>
          <w:noProof/>
        </w:rPr>
        <w:t>ngjitëse</w:t>
      </w:r>
      <w:r w:rsidRPr="009F1E3E">
        <w:rPr>
          <w:noProof/>
        </w:rPr>
        <w:t xml:space="preserve"> në numër më të </w:t>
      </w:r>
      <w:r w:rsidR="00681D7D">
        <w:rPr>
          <w:noProof/>
        </w:rPr>
        <w:t>e</w:t>
      </w:r>
      <w:r w:rsidRPr="009F1E3E">
        <w:rPr>
          <w:noProof/>
        </w:rPr>
        <w:t>madh</w:t>
      </w:r>
      <w:r w:rsidR="00D551FA">
        <w:rPr>
          <w:noProof/>
        </w:rPr>
        <w:t xml:space="preserve"> janë raportuar</w:t>
      </w:r>
      <w:r w:rsidRPr="009F1E3E">
        <w:rPr>
          <w:noProof/>
        </w:rPr>
        <w:t xml:space="preserve">  </w:t>
      </w:r>
      <w:r w:rsidR="00934E74">
        <w:rPr>
          <w:noProof/>
        </w:rPr>
        <w:t>diaretë akute dh</w:t>
      </w:r>
      <w:r w:rsidR="00681D7D">
        <w:rPr>
          <w:noProof/>
        </w:rPr>
        <w:t>e</w:t>
      </w:r>
      <w:r w:rsidR="00934E74">
        <w:rPr>
          <w:noProof/>
        </w:rPr>
        <w:t xml:space="preserve"> </w:t>
      </w:r>
      <w:r w:rsidR="00675CDF">
        <w:rPr>
          <w:noProof/>
        </w:rPr>
        <w:t>gastroenterokolitet</w:t>
      </w:r>
      <w:r w:rsidR="00B745FE">
        <w:rPr>
          <w:noProof/>
        </w:rPr>
        <w:t xml:space="preserve"> </w:t>
      </w:r>
      <w:r w:rsidRPr="009F1E3E">
        <w:rPr>
          <w:noProof/>
        </w:rPr>
        <w:t xml:space="preserve">nga të cilat </w:t>
      </w:r>
      <w:r w:rsidR="000E2C0E">
        <w:rPr>
          <w:noProof/>
        </w:rPr>
        <w:t xml:space="preserve">vetëm disa </w:t>
      </w:r>
      <w:r w:rsidRPr="009F1E3E">
        <w:rPr>
          <w:noProof/>
        </w:rPr>
        <w:t>kanë konfirmim laboratorik të shkaktarit</w:t>
      </w:r>
      <w:r w:rsidR="00281A96">
        <w:rPr>
          <w:noProof/>
        </w:rPr>
        <w:t xml:space="preserve"> </w:t>
      </w:r>
      <w:r w:rsidR="000E2C0E">
        <w:rPr>
          <w:noProof/>
        </w:rPr>
        <w:t>pasuar nga</w:t>
      </w:r>
      <w:r w:rsidR="00681D7D" w:rsidRPr="009F1E3E">
        <w:rPr>
          <w:noProof/>
        </w:rPr>
        <w:t xml:space="preserve"> </w:t>
      </w:r>
      <w:r w:rsidR="00681D7D">
        <w:rPr>
          <w:noProof/>
        </w:rPr>
        <w:t xml:space="preserve">pneumonitë, infeksionet virale të traktit respiratorë dhe </w:t>
      </w:r>
      <w:r w:rsidR="00B745FE">
        <w:rPr>
          <w:noProof/>
        </w:rPr>
        <w:t>r</w:t>
      </w:r>
      <w:r w:rsidRPr="009F1E3E">
        <w:rPr>
          <w:noProof/>
        </w:rPr>
        <w:t>astet tjera</w:t>
      </w:r>
      <w:r w:rsidR="00B745FE">
        <w:rPr>
          <w:noProof/>
        </w:rPr>
        <w:t xml:space="preserve"> të cilat</w:t>
      </w:r>
      <w:r w:rsidRPr="009F1E3E">
        <w:rPr>
          <w:noProof/>
        </w:rPr>
        <w:t xml:space="preserve"> raportohen sipas diagnozës klinike.  </w:t>
      </w:r>
      <w:r w:rsidR="00934E74">
        <w:rPr>
          <w:noProof/>
        </w:rPr>
        <w:t>(shih tabela 3).</w:t>
      </w:r>
      <w:r w:rsidR="00675CDF">
        <w:rPr>
          <w:noProof/>
        </w:rPr>
        <w:t xml:space="preserve"> </w:t>
      </w:r>
    </w:p>
    <w:p w14:paraId="50A68932" w14:textId="5C0F9DCC" w:rsidR="00902E53" w:rsidRPr="00A92F80" w:rsidRDefault="00902E53" w:rsidP="00902E53">
      <w:pPr>
        <w:jc w:val="center"/>
        <w:rPr>
          <w:rFonts w:eastAsiaTheme="majorEastAsia" w:cstheme="majorBidi"/>
          <w:b/>
          <w:bCs/>
          <w:color w:val="ED7D31" w:themeColor="accent2"/>
          <w:sz w:val="24"/>
        </w:rPr>
      </w:pPr>
      <w:r w:rsidRPr="00A92F80">
        <w:rPr>
          <w:rFonts w:eastAsiaTheme="majorEastAsia" w:cstheme="majorBidi"/>
          <w:b/>
          <w:bCs/>
          <w:color w:val="ED7D31" w:themeColor="accent2"/>
          <w:sz w:val="24"/>
        </w:rPr>
        <w:t>Rastet e spitalizuara në Klinikën Infektive, Pediatri dhe spitalet rajonale nga sëmund</w:t>
      </w:r>
      <w:r w:rsidR="001D2750" w:rsidRPr="00A92F80">
        <w:rPr>
          <w:rFonts w:eastAsiaTheme="majorEastAsia" w:cstheme="majorBidi"/>
          <w:b/>
          <w:bCs/>
          <w:color w:val="ED7D31" w:themeColor="accent2"/>
          <w:sz w:val="24"/>
        </w:rPr>
        <w:t xml:space="preserve">jet </w:t>
      </w:r>
      <w:r w:rsidR="002262C7">
        <w:rPr>
          <w:rFonts w:eastAsiaTheme="majorEastAsia" w:cstheme="majorBidi"/>
          <w:b/>
          <w:bCs/>
          <w:color w:val="ED7D31" w:themeColor="accent2"/>
          <w:sz w:val="24"/>
        </w:rPr>
        <w:t>ngjitëse</w:t>
      </w:r>
      <w:r w:rsidR="001D2750" w:rsidRPr="00A92F80">
        <w:rPr>
          <w:rFonts w:eastAsiaTheme="majorEastAsia" w:cstheme="majorBidi"/>
          <w:b/>
          <w:bCs/>
          <w:color w:val="ED7D31" w:themeColor="accent2"/>
          <w:sz w:val="24"/>
        </w:rPr>
        <w:t xml:space="preserve"> në Kosovë, gjatë </w:t>
      </w:r>
      <w:r w:rsidRPr="00A92F80">
        <w:rPr>
          <w:rFonts w:eastAsiaTheme="majorEastAsia" w:cstheme="majorBidi"/>
          <w:b/>
          <w:bCs/>
          <w:color w:val="ED7D31" w:themeColor="accent2"/>
          <w:sz w:val="24"/>
        </w:rPr>
        <w:t xml:space="preserve">muajit </w:t>
      </w:r>
      <w:r w:rsidR="00CD6B77">
        <w:rPr>
          <w:rFonts w:eastAsiaTheme="majorEastAsia" w:cstheme="majorBidi"/>
          <w:b/>
          <w:bCs/>
          <w:color w:val="ED7D31" w:themeColor="accent2"/>
          <w:sz w:val="24"/>
        </w:rPr>
        <w:t>k</w:t>
      </w:r>
      <w:r w:rsidR="00792A55">
        <w:rPr>
          <w:rFonts w:eastAsiaTheme="majorEastAsia" w:cstheme="majorBidi"/>
          <w:b/>
          <w:bCs/>
          <w:color w:val="ED7D31" w:themeColor="accent2"/>
          <w:sz w:val="24"/>
        </w:rPr>
        <w:t>orrik</w:t>
      </w:r>
      <w:r w:rsidR="006F6AC9">
        <w:rPr>
          <w:rFonts w:eastAsiaTheme="majorEastAsia" w:cstheme="majorBidi"/>
          <w:b/>
          <w:bCs/>
          <w:color w:val="ED7D31" w:themeColor="accent2"/>
          <w:sz w:val="24"/>
        </w:rPr>
        <w:t xml:space="preserve"> </w:t>
      </w:r>
      <w:r w:rsidR="00E90299" w:rsidRPr="00A92F80">
        <w:rPr>
          <w:rFonts w:eastAsiaTheme="majorEastAsia" w:cstheme="majorBidi"/>
          <w:b/>
          <w:bCs/>
          <w:color w:val="ED7D31" w:themeColor="accent2"/>
          <w:sz w:val="24"/>
        </w:rPr>
        <w:t>202</w:t>
      </w:r>
      <w:r w:rsidR="002405EC">
        <w:rPr>
          <w:rFonts w:eastAsiaTheme="majorEastAsia" w:cstheme="majorBidi"/>
          <w:b/>
          <w:bCs/>
          <w:color w:val="ED7D31" w:themeColor="accent2"/>
          <w:sz w:val="24"/>
        </w:rPr>
        <w:t>4</w:t>
      </w:r>
    </w:p>
    <w:p w14:paraId="71F1D1D8" w14:textId="170FA014" w:rsidR="00375CE4" w:rsidRPr="00807C8F" w:rsidRDefault="00902E53" w:rsidP="00807C8F">
      <w:pPr>
        <w:rPr>
          <w:rFonts w:eastAsiaTheme="majorEastAsia" w:cs="Times New Roman"/>
          <w:b/>
          <w:color w:val="323E4F" w:themeColor="text2" w:themeShade="BF"/>
        </w:rPr>
      </w:pPr>
      <w:r w:rsidRPr="008306DA">
        <w:rPr>
          <w:rFonts w:eastAsiaTheme="majorEastAsia" w:cs="Times New Roman"/>
          <w:b/>
          <w:color w:val="323E4F" w:themeColor="text2" w:themeShade="BF"/>
        </w:rPr>
        <w:t xml:space="preserve">Tabela </w:t>
      </w:r>
      <w:r w:rsidR="004E515A" w:rsidRPr="008306DA">
        <w:rPr>
          <w:rFonts w:eastAsiaTheme="majorEastAsia" w:cs="Times New Roman"/>
          <w:b/>
          <w:color w:val="323E4F" w:themeColor="text2" w:themeShade="BF"/>
        </w:rPr>
        <w:t>3</w:t>
      </w:r>
    </w:p>
    <w:tbl>
      <w:tblPr>
        <w:tblpPr w:leftFromText="180" w:rightFromText="180" w:vertAnchor="text" w:tblpXSpec="center" w:tblpY="1"/>
        <w:tblOverlap w:val="never"/>
        <w:tblW w:w="0" w:type="auto"/>
        <w:tblLook w:val="04A0" w:firstRow="1" w:lastRow="0" w:firstColumn="1" w:lastColumn="0" w:noHBand="0" w:noVBand="1"/>
      </w:tblPr>
      <w:tblGrid>
        <w:gridCol w:w="3733"/>
        <w:gridCol w:w="936"/>
      </w:tblGrid>
      <w:tr w:rsidR="00D3582F" w:rsidRPr="00D3582F" w14:paraId="3B16E56B" w14:textId="77777777" w:rsidTr="00A96695">
        <w:trPr>
          <w:trHeight w:val="260"/>
        </w:trPr>
        <w:tc>
          <w:tcPr>
            <w:tcW w:w="0" w:type="auto"/>
            <w:tcBorders>
              <w:top w:val="single" w:sz="4" w:space="0" w:color="auto"/>
              <w:left w:val="single" w:sz="4" w:space="0" w:color="auto"/>
              <w:bottom w:val="single" w:sz="4" w:space="0" w:color="auto"/>
              <w:right w:val="single" w:sz="4" w:space="0" w:color="auto"/>
            </w:tcBorders>
            <w:shd w:val="clear" w:color="ED7D31" w:fill="ED7D31"/>
            <w:noWrap/>
            <w:vAlign w:val="bottom"/>
            <w:hideMark/>
          </w:tcPr>
          <w:p w14:paraId="650C49DF" w14:textId="77777777" w:rsidR="00E90299" w:rsidRPr="00D3582F" w:rsidRDefault="00E90299" w:rsidP="002B272B">
            <w:pPr>
              <w:spacing w:after="0" w:line="240" w:lineRule="auto"/>
              <w:rPr>
                <w:rFonts w:eastAsia="Times New Roman" w:cs="Times New Roman"/>
                <w:b/>
                <w:bCs/>
                <w:kern w:val="0"/>
                <w:sz w:val="22"/>
                <w:szCs w:val="22"/>
                <w:lang w:eastAsia="en-US"/>
              </w:rPr>
            </w:pPr>
            <w:r w:rsidRPr="00D3582F">
              <w:rPr>
                <w:rFonts w:eastAsia="Times New Roman" w:cs="Times New Roman"/>
                <w:b/>
                <w:bCs/>
                <w:kern w:val="0"/>
                <w:sz w:val="22"/>
                <w:szCs w:val="22"/>
                <w:lang w:eastAsia="en-US"/>
              </w:rPr>
              <w:t xml:space="preserve">Sëmundja </w:t>
            </w:r>
          </w:p>
        </w:tc>
        <w:tc>
          <w:tcPr>
            <w:tcW w:w="0" w:type="auto"/>
            <w:tcBorders>
              <w:top w:val="single" w:sz="4" w:space="0" w:color="auto"/>
              <w:left w:val="single" w:sz="4" w:space="0" w:color="auto"/>
              <w:bottom w:val="single" w:sz="4" w:space="0" w:color="auto"/>
              <w:right w:val="single" w:sz="4" w:space="0" w:color="auto"/>
            </w:tcBorders>
            <w:shd w:val="clear" w:color="ED7D31" w:fill="ED7D31"/>
            <w:noWrap/>
            <w:vAlign w:val="bottom"/>
            <w:hideMark/>
          </w:tcPr>
          <w:p w14:paraId="237ADA56" w14:textId="77777777" w:rsidR="00E90299" w:rsidRPr="00D3582F" w:rsidRDefault="00E90299" w:rsidP="002B272B">
            <w:pPr>
              <w:spacing w:after="0" w:line="240" w:lineRule="auto"/>
              <w:jc w:val="center"/>
              <w:rPr>
                <w:rFonts w:eastAsia="Times New Roman" w:cs="Times New Roman"/>
                <w:b/>
                <w:bCs/>
                <w:kern w:val="0"/>
                <w:sz w:val="22"/>
                <w:szCs w:val="22"/>
                <w:lang w:eastAsia="en-US"/>
              </w:rPr>
            </w:pPr>
            <w:r w:rsidRPr="00D3582F">
              <w:rPr>
                <w:rFonts w:eastAsia="Times New Roman" w:cs="Times New Roman"/>
                <w:b/>
                <w:bCs/>
                <w:kern w:val="0"/>
                <w:sz w:val="22"/>
                <w:szCs w:val="22"/>
                <w:lang w:eastAsia="en-US"/>
              </w:rPr>
              <w:t>Rastet</w:t>
            </w:r>
          </w:p>
        </w:tc>
      </w:tr>
      <w:tr w:rsidR="00D3582F" w:rsidRPr="00D3582F" w14:paraId="4942E4DA" w14:textId="77777777" w:rsidTr="00A96695">
        <w:trPr>
          <w:trHeight w:val="363"/>
        </w:trPr>
        <w:tc>
          <w:tcPr>
            <w:tcW w:w="0" w:type="auto"/>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786BFAFB" w14:textId="77777777" w:rsidR="00E90299" w:rsidRPr="00D3582F" w:rsidRDefault="00E90299" w:rsidP="002B272B">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Pneumonia /ARI</w:t>
            </w:r>
          </w:p>
        </w:tc>
        <w:tc>
          <w:tcPr>
            <w:tcW w:w="0" w:type="auto"/>
            <w:tcBorders>
              <w:top w:val="single" w:sz="4" w:space="0" w:color="auto"/>
              <w:left w:val="single" w:sz="4" w:space="0" w:color="auto"/>
              <w:bottom w:val="single" w:sz="4" w:space="0" w:color="auto"/>
              <w:right w:val="single" w:sz="4" w:space="0" w:color="auto"/>
            </w:tcBorders>
            <w:shd w:val="clear" w:color="FCE4D6" w:fill="FCE4D6"/>
            <w:noWrap/>
            <w:vAlign w:val="bottom"/>
          </w:tcPr>
          <w:p w14:paraId="61886977" w14:textId="41ED8809" w:rsidR="00E90299" w:rsidRPr="00D3582F"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77</w:t>
            </w:r>
          </w:p>
        </w:tc>
      </w:tr>
      <w:tr w:rsidR="00D3582F" w:rsidRPr="00D3582F" w14:paraId="7FC59D5E" w14:textId="77777777" w:rsidTr="00A96695">
        <w:trPr>
          <w:trHeight w:val="3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26B3E" w14:textId="77777777" w:rsidR="00E90299" w:rsidRPr="00D3582F" w:rsidRDefault="00E90299" w:rsidP="002B272B">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SARI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90084" w14:textId="50889736" w:rsidR="00E90299" w:rsidRPr="00D3582F"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8</w:t>
            </w:r>
          </w:p>
        </w:tc>
      </w:tr>
      <w:tr w:rsidR="00E20C46" w:rsidRPr="00D3582F" w14:paraId="23B5AC18" w14:textId="77777777" w:rsidTr="00A96695">
        <w:trPr>
          <w:trHeight w:val="335"/>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442EEEF" w14:textId="35767297" w:rsidR="00E20C46" w:rsidRPr="00D3582F" w:rsidRDefault="00E20C46"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 xml:space="preserve">St. </w:t>
            </w:r>
            <w:r w:rsidR="0060705A">
              <w:rPr>
                <w:rFonts w:eastAsia="Times New Roman" w:cs="Times New Roman"/>
                <w:kern w:val="0"/>
                <w:sz w:val="22"/>
                <w:szCs w:val="22"/>
                <w:lang w:eastAsia="en-US"/>
              </w:rPr>
              <w:t>G</w:t>
            </w:r>
            <w:r>
              <w:rPr>
                <w:rFonts w:eastAsia="Times New Roman" w:cs="Times New Roman"/>
                <w:kern w:val="0"/>
                <w:sz w:val="22"/>
                <w:szCs w:val="22"/>
                <w:lang w:eastAsia="en-US"/>
              </w:rPr>
              <w:t>riposus</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6D4FB33" w14:textId="231DD992" w:rsidR="00E20C46"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w:t>
            </w:r>
          </w:p>
        </w:tc>
      </w:tr>
      <w:tr w:rsidR="00D3582F" w:rsidRPr="00D3582F" w14:paraId="15D3C0E0" w14:textId="77777777" w:rsidTr="00E05C7C">
        <w:trPr>
          <w:trHeight w:val="35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E5A461" w14:textId="005A4B5A" w:rsidR="00BF6FD0" w:rsidRPr="00E05C7C" w:rsidRDefault="00C16FC4" w:rsidP="002B272B">
            <w:pPr>
              <w:spacing w:after="0" w:line="240" w:lineRule="auto"/>
              <w:rPr>
                <w:rFonts w:eastAsia="Times New Roman" w:cs="Times New Roman"/>
                <w:kern w:val="0"/>
                <w:sz w:val="22"/>
                <w:szCs w:val="22"/>
                <w:lang w:eastAsia="en-US"/>
              </w:rPr>
            </w:pPr>
            <w:r w:rsidRPr="00E05C7C">
              <w:rPr>
                <w:rFonts w:eastAsia="Times New Roman" w:cs="Times New Roman"/>
                <w:kern w:val="0"/>
                <w:sz w:val="22"/>
                <w:szCs w:val="22"/>
                <w:lang w:eastAsia="en-US"/>
              </w:rPr>
              <w:t>Diarea akute  dhe gastroentero</w:t>
            </w:r>
            <w:r w:rsidR="008E1E65" w:rsidRPr="00E05C7C">
              <w:rPr>
                <w:rFonts w:eastAsia="Times New Roman" w:cs="Times New Roman"/>
                <w:kern w:val="0"/>
                <w:sz w:val="22"/>
                <w:szCs w:val="22"/>
                <w:lang w:eastAsia="en-US"/>
              </w:rPr>
              <w:t>c</w:t>
            </w:r>
            <w:r w:rsidRPr="00E05C7C">
              <w:rPr>
                <w:rFonts w:eastAsia="Times New Roman" w:cs="Times New Roman"/>
                <w:kern w:val="0"/>
                <w:sz w:val="22"/>
                <w:szCs w:val="22"/>
                <w:lang w:eastAsia="en-US"/>
              </w:rPr>
              <w:t>olite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E01008" w14:textId="7F606EB9" w:rsidR="00BF6FD0" w:rsidRPr="00E05C7C"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356</w:t>
            </w:r>
          </w:p>
        </w:tc>
      </w:tr>
      <w:tr w:rsidR="005860AF" w:rsidRPr="00D3582F" w14:paraId="0CA737A1" w14:textId="77777777" w:rsidTr="005860AF">
        <w:trPr>
          <w:trHeight w:val="35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2A618B5" w14:textId="31A6EFD9" w:rsidR="005860AF" w:rsidRPr="00E05C7C" w:rsidRDefault="005860AF"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Variçella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90E823E" w14:textId="4B307F8B" w:rsidR="005860AF" w:rsidRPr="00E05C7C"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4</w:t>
            </w:r>
          </w:p>
        </w:tc>
      </w:tr>
      <w:tr w:rsidR="00D3582F" w:rsidRPr="00D3582F" w14:paraId="336C9E61" w14:textId="77777777" w:rsidTr="005860AF">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46F3" w14:textId="36F91246" w:rsidR="00E90299" w:rsidRPr="00D3582F" w:rsidRDefault="00651167" w:rsidP="002B272B">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Helmimet me ushqim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CC274" w14:textId="49A64856" w:rsidR="00E90299" w:rsidRPr="00D3582F"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66</w:t>
            </w:r>
          </w:p>
        </w:tc>
      </w:tr>
      <w:tr w:rsidR="002262C7" w:rsidRPr="00D3582F" w14:paraId="311F0ECF" w14:textId="77777777" w:rsidTr="005860AF">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CFF7CB5" w14:textId="61810DE6" w:rsidR="002262C7" w:rsidRPr="00D3582F" w:rsidRDefault="0005106D"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COVID-19</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0601553" w14:textId="0AF382B6" w:rsidR="002262C7"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11</w:t>
            </w:r>
          </w:p>
        </w:tc>
      </w:tr>
      <w:tr w:rsidR="00D3582F" w:rsidRPr="00D3582F" w14:paraId="5DEC1F91" w14:textId="77777777" w:rsidTr="005860AF">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91B4D0" w14:textId="46B713AA" w:rsidR="004A3B7C" w:rsidRPr="00D3582F" w:rsidRDefault="004A3B7C" w:rsidP="002B272B">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Sindroma meningjeale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D25AA4" w14:textId="7894DB1F" w:rsidR="004A3B7C" w:rsidRPr="00D3582F" w:rsidRDefault="0005106D"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20</w:t>
            </w:r>
          </w:p>
        </w:tc>
      </w:tr>
      <w:tr w:rsidR="00807C8F" w:rsidRPr="00D3582F" w14:paraId="580913E5" w14:textId="77777777" w:rsidTr="00E05C7C">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E4CCBEC" w14:textId="72D0D9BA" w:rsidR="00807C8F" w:rsidRPr="00D3582F" w:rsidRDefault="00807C8F"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 xml:space="preserve">Hepatit </w:t>
            </w:r>
            <w:r w:rsidR="00D551FA">
              <w:rPr>
                <w:rFonts w:eastAsia="Times New Roman" w:cs="Times New Roman"/>
                <w:kern w:val="0"/>
                <w:sz w:val="22"/>
                <w:szCs w:val="22"/>
                <w:lang w:eastAsia="en-US"/>
              </w:rPr>
              <w:t>fulminant</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3380AF4" w14:textId="513DAF14" w:rsidR="00807C8F"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w:t>
            </w:r>
          </w:p>
        </w:tc>
      </w:tr>
      <w:tr w:rsidR="0059311A" w:rsidRPr="00D3582F" w14:paraId="66E249D4" w14:textId="77777777" w:rsidTr="00E05C7C">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2EB9B6" w14:textId="28D181F1" w:rsidR="0059311A" w:rsidRDefault="00F3645A"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 xml:space="preserve">Sy. </w:t>
            </w:r>
            <w:r w:rsidR="0060705A">
              <w:rPr>
                <w:rFonts w:eastAsia="Times New Roman" w:cs="Times New Roman"/>
                <w:kern w:val="0"/>
                <w:sz w:val="22"/>
                <w:szCs w:val="22"/>
                <w:lang w:eastAsia="en-US"/>
              </w:rPr>
              <w:t>P</w:t>
            </w:r>
            <w:r>
              <w:rPr>
                <w:rFonts w:eastAsia="Times New Roman" w:cs="Times New Roman"/>
                <w:kern w:val="0"/>
                <w:sz w:val="22"/>
                <w:szCs w:val="22"/>
                <w:lang w:eastAsia="en-US"/>
              </w:rPr>
              <w:t>ertussis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97569B" w14:textId="46726B81" w:rsidR="0059311A"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CB3DCD" w:rsidRPr="00D3582F" w14:paraId="618A3A22" w14:textId="77777777" w:rsidTr="00D551FA">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3585E4A" w14:textId="6B259DA9" w:rsidR="00CB3DCD" w:rsidRDefault="00CB3DCD"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Brucelloza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0261F43" w14:textId="2A1ECAC5" w:rsidR="00CB3DCD"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4</w:t>
            </w:r>
          </w:p>
        </w:tc>
      </w:tr>
      <w:tr w:rsidR="00F3645A" w:rsidRPr="00D3582F" w14:paraId="583D5962" w14:textId="77777777" w:rsidTr="00E05C7C">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8FD1315" w14:textId="178F326E" w:rsidR="00F3645A" w:rsidRDefault="005860AF"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Salmonelloza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FD20CAF" w14:textId="7A55B75D" w:rsidR="00F3645A"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w:t>
            </w:r>
          </w:p>
        </w:tc>
      </w:tr>
      <w:tr w:rsidR="00CB3DCD" w:rsidRPr="00D3582F" w14:paraId="74899252" w14:textId="77777777" w:rsidTr="00CB3DCD">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E01795" w14:textId="23B42A05" w:rsidR="00CB3DCD" w:rsidRDefault="007A1E02"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Vulnus morsum viperi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F56DFF" w14:textId="456855C8" w:rsidR="00CB3DCD"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5</w:t>
            </w:r>
          </w:p>
        </w:tc>
      </w:tr>
      <w:tr w:rsidR="00A96695" w:rsidRPr="00D3582F" w14:paraId="587B0BD9" w14:textId="77777777" w:rsidTr="00CB3DCD">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30854E7" w14:textId="75C19267" w:rsidR="00A96695" w:rsidRDefault="005860AF"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Herpes Zooster</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1ADED73" w14:textId="47B94776" w:rsidR="00A96695"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11</w:t>
            </w:r>
          </w:p>
        </w:tc>
      </w:tr>
      <w:tr w:rsidR="00677607" w:rsidRPr="00D3582F" w14:paraId="666C6A44" w14:textId="77777777" w:rsidTr="00E05C7C">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B19AD3" w14:textId="28515262" w:rsidR="00677607" w:rsidRDefault="00CB3DCD"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Erysipella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8D5E6D" w14:textId="0FF15CD3" w:rsidR="00677607"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26</w:t>
            </w:r>
          </w:p>
        </w:tc>
      </w:tr>
      <w:tr w:rsidR="00677607" w:rsidRPr="00D3582F" w14:paraId="55A68F59" w14:textId="77777777" w:rsidTr="00A96695">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CB739C4" w14:textId="4EEDD9A9" w:rsidR="00677607" w:rsidRDefault="00CB3DCD"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Mononucleosis</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C2FED11" w14:textId="3982D6B5" w:rsidR="00677607"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w:t>
            </w:r>
          </w:p>
        </w:tc>
      </w:tr>
      <w:tr w:rsidR="00D551FA" w:rsidRPr="00D3582F" w14:paraId="52745FCE" w14:textId="77777777" w:rsidTr="00D551FA">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B790BB" w14:textId="03A4827C" w:rsidR="00D551FA" w:rsidRDefault="00D551FA" w:rsidP="002B272B">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Adenovirus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38146D" w14:textId="6732AD48" w:rsidR="00D551FA" w:rsidRDefault="00D551FA" w:rsidP="002B272B">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10</w:t>
            </w:r>
          </w:p>
        </w:tc>
      </w:tr>
      <w:tr w:rsidR="00F3645A" w:rsidRPr="00D3582F" w14:paraId="75857242" w14:textId="77777777" w:rsidTr="00A96695">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D7D31" w:themeFill="accent2"/>
            <w:noWrap/>
            <w:vAlign w:val="bottom"/>
            <w:hideMark/>
          </w:tcPr>
          <w:p w14:paraId="2369315E" w14:textId="77777777" w:rsidR="00F3645A" w:rsidRPr="00D3582F" w:rsidRDefault="00F3645A" w:rsidP="00F3645A">
            <w:pPr>
              <w:spacing w:after="0" w:line="240" w:lineRule="auto"/>
              <w:rPr>
                <w:rFonts w:eastAsia="Times New Roman" w:cs="Times New Roman"/>
                <w:b/>
                <w:kern w:val="0"/>
                <w:sz w:val="22"/>
                <w:szCs w:val="22"/>
                <w:lang w:eastAsia="en-US"/>
              </w:rPr>
            </w:pPr>
            <w:r w:rsidRPr="00D3582F">
              <w:rPr>
                <w:rFonts w:eastAsia="Times New Roman" w:cs="Times New Roman"/>
                <w:b/>
                <w:kern w:val="0"/>
                <w:sz w:val="22"/>
                <w:szCs w:val="22"/>
                <w:lang w:eastAsia="en-US"/>
              </w:rPr>
              <w:t>Total</w:t>
            </w:r>
          </w:p>
        </w:tc>
        <w:tc>
          <w:tcPr>
            <w:tcW w:w="0" w:type="auto"/>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14:paraId="1597A444" w14:textId="53F7B7A3" w:rsidR="00F3645A" w:rsidRPr="00D3582F" w:rsidRDefault="00D551FA" w:rsidP="00F3645A">
            <w:pPr>
              <w:spacing w:after="0" w:line="240" w:lineRule="auto"/>
              <w:jc w:val="center"/>
              <w:rPr>
                <w:rFonts w:eastAsia="Times New Roman" w:cs="Times New Roman"/>
                <w:b/>
                <w:kern w:val="0"/>
                <w:sz w:val="22"/>
                <w:szCs w:val="22"/>
                <w:lang w:eastAsia="en-US"/>
              </w:rPr>
            </w:pPr>
            <w:r>
              <w:rPr>
                <w:rFonts w:eastAsia="Times New Roman" w:cs="Times New Roman"/>
                <w:b/>
                <w:kern w:val="0"/>
                <w:sz w:val="22"/>
                <w:szCs w:val="22"/>
                <w:lang w:eastAsia="en-US"/>
              </w:rPr>
              <w:t>607</w:t>
            </w:r>
          </w:p>
        </w:tc>
      </w:tr>
    </w:tbl>
    <w:p w14:paraId="1A13E15B" w14:textId="77777777" w:rsidR="00281A96" w:rsidRDefault="00281A96" w:rsidP="00902E53">
      <w:pPr>
        <w:jc w:val="center"/>
        <w:rPr>
          <w:rFonts w:ascii="Times New Roman" w:eastAsiaTheme="majorEastAsia" w:hAnsi="Times New Roman" w:cs="Times New Roman"/>
          <w:b/>
          <w:color w:val="auto"/>
        </w:rPr>
      </w:pPr>
    </w:p>
    <w:p w14:paraId="19CFF5DE" w14:textId="1CB9D7EF" w:rsidR="0048248C" w:rsidRDefault="0048248C" w:rsidP="00F31047">
      <w:pPr>
        <w:jc w:val="center"/>
        <w:rPr>
          <w:rFonts w:ascii="Times New Roman" w:eastAsiaTheme="majorEastAsia" w:hAnsi="Times New Roman" w:cs="Times New Roman"/>
          <w:b/>
          <w:color w:val="auto"/>
        </w:rPr>
      </w:pPr>
    </w:p>
    <w:p w14:paraId="5387EDEA" w14:textId="77777777" w:rsidR="00984D6A" w:rsidRDefault="00984D6A" w:rsidP="00F31047">
      <w:pPr>
        <w:jc w:val="center"/>
        <w:rPr>
          <w:rFonts w:ascii="Times New Roman" w:eastAsiaTheme="majorEastAsia" w:hAnsi="Times New Roman" w:cs="Times New Roman"/>
          <w:b/>
          <w:color w:val="auto"/>
        </w:rPr>
      </w:pPr>
    </w:p>
    <w:p w14:paraId="5A6B145B" w14:textId="77777777" w:rsidR="00984D6A" w:rsidRDefault="00984D6A" w:rsidP="00F31047">
      <w:pPr>
        <w:jc w:val="center"/>
        <w:rPr>
          <w:rFonts w:ascii="Times New Roman" w:eastAsiaTheme="majorEastAsia" w:hAnsi="Times New Roman" w:cs="Times New Roman"/>
          <w:b/>
          <w:color w:val="auto"/>
        </w:rPr>
      </w:pPr>
    </w:p>
    <w:p w14:paraId="5DF83C17" w14:textId="77777777" w:rsidR="00984D6A" w:rsidRDefault="00984D6A" w:rsidP="00F31047">
      <w:pPr>
        <w:jc w:val="center"/>
        <w:rPr>
          <w:rFonts w:ascii="Times New Roman" w:eastAsiaTheme="majorEastAsia" w:hAnsi="Times New Roman" w:cs="Times New Roman"/>
          <w:b/>
          <w:color w:val="auto"/>
        </w:rPr>
      </w:pPr>
    </w:p>
    <w:p w14:paraId="2E5806DC" w14:textId="77777777" w:rsidR="00984D6A" w:rsidRDefault="00984D6A" w:rsidP="00F31047">
      <w:pPr>
        <w:jc w:val="center"/>
        <w:rPr>
          <w:rFonts w:ascii="Times New Roman" w:eastAsiaTheme="majorEastAsia" w:hAnsi="Times New Roman" w:cs="Times New Roman"/>
          <w:b/>
          <w:color w:val="auto"/>
        </w:rPr>
      </w:pPr>
    </w:p>
    <w:p w14:paraId="1F0CA849" w14:textId="77777777" w:rsidR="00984D6A" w:rsidRDefault="00984D6A" w:rsidP="00F31047">
      <w:pPr>
        <w:jc w:val="center"/>
        <w:rPr>
          <w:rFonts w:ascii="Times New Roman" w:eastAsiaTheme="majorEastAsia" w:hAnsi="Times New Roman" w:cs="Times New Roman"/>
          <w:b/>
          <w:color w:val="auto"/>
        </w:rPr>
      </w:pPr>
    </w:p>
    <w:p w14:paraId="073DCF71" w14:textId="77777777" w:rsidR="00984D6A" w:rsidRDefault="00984D6A" w:rsidP="00F31047">
      <w:pPr>
        <w:jc w:val="center"/>
        <w:rPr>
          <w:rFonts w:ascii="Times New Roman" w:eastAsiaTheme="majorEastAsia" w:hAnsi="Times New Roman" w:cs="Times New Roman"/>
          <w:b/>
          <w:color w:val="auto"/>
        </w:rPr>
      </w:pPr>
    </w:p>
    <w:p w14:paraId="1F95D356" w14:textId="77777777" w:rsidR="00984D6A" w:rsidRDefault="00984D6A" w:rsidP="00F31047">
      <w:pPr>
        <w:jc w:val="center"/>
        <w:rPr>
          <w:rFonts w:ascii="Times New Roman" w:eastAsiaTheme="majorEastAsia" w:hAnsi="Times New Roman" w:cs="Times New Roman"/>
          <w:b/>
          <w:color w:val="auto"/>
        </w:rPr>
      </w:pPr>
    </w:p>
    <w:p w14:paraId="168EC89B" w14:textId="77777777" w:rsidR="00984D6A" w:rsidRDefault="00984D6A" w:rsidP="00F31047">
      <w:pPr>
        <w:jc w:val="center"/>
        <w:rPr>
          <w:rFonts w:ascii="Times New Roman" w:eastAsiaTheme="majorEastAsia" w:hAnsi="Times New Roman" w:cs="Times New Roman"/>
          <w:b/>
          <w:color w:val="auto"/>
        </w:rPr>
      </w:pPr>
    </w:p>
    <w:p w14:paraId="239F17E7" w14:textId="77777777" w:rsidR="00984D6A" w:rsidRDefault="00984D6A" w:rsidP="00F31047">
      <w:pPr>
        <w:jc w:val="center"/>
        <w:rPr>
          <w:rFonts w:ascii="Times New Roman" w:eastAsiaTheme="majorEastAsia" w:hAnsi="Times New Roman" w:cs="Times New Roman"/>
          <w:b/>
          <w:color w:val="auto"/>
        </w:rPr>
      </w:pPr>
    </w:p>
    <w:p w14:paraId="1710E68A" w14:textId="77777777" w:rsidR="00984D6A" w:rsidRDefault="00984D6A" w:rsidP="00F31047">
      <w:pPr>
        <w:jc w:val="center"/>
        <w:rPr>
          <w:rFonts w:ascii="Times New Roman" w:eastAsiaTheme="majorEastAsia" w:hAnsi="Times New Roman" w:cs="Times New Roman"/>
          <w:b/>
          <w:color w:val="auto"/>
        </w:rPr>
      </w:pPr>
    </w:p>
    <w:p w14:paraId="19BA50FC" w14:textId="77777777" w:rsidR="00984D6A" w:rsidRDefault="00984D6A" w:rsidP="00F31047">
      <w:pPr>
        <w:jc w:val="center"/>
        <w:rPr>
          <w:rFonts w:ascii="Times New Roman" w:eastAsiaTheme="majorEastAsia" w:hAnsi="Times New Roman" w:cs="Times New Roman"/>
          <w:b/>
          <w:color w:val="auto"/>
        </w:rPr>
      </w:pPr>
    </w:p>
    <w:p w14:paraId="6E2B9765" w14:textId="77777777" w:rsidR="00984D6A" w:rsidRDefault="00984D6A" w:rsidP="00F31047">
      <w:pPr>
        <w:jc w:val="center"/>
        <w:rPr>
          <w:rFonts w:ascii="Times New Roman" w:eastAsiaTheme="majorEastAsia" w:hAnsi="Times New Roman" w:cs="Times New Roman"/>
          <w:b/>
          <w:color w:val="auto"/>
        </w:rPr>
      </w:pPr>
    </w:p>
    <w:p w14:paraId="788CD2EB" w14:textId="77777777" w:rsidR="00984D6A" w:rsidRDefault="00984D6A" w:rsidP="00F31047">
      <w:pPr>
        <w:jc w:val="center"/>
        <w:rPr>
          <w:rFonts w:ascii="Times New Roman" w:eastAsiaTheme="majorEastAsia" w:hAnsi="Times New Roman" w:cs="Times New Roman"/>
          <w:b/>
          <w:color w:val="auto"/>
        </w:rPr>
      </w:pPr>
    </w:p>
    <w:p w14:paraId="6F409803" w14:textId="77777777" w:rsidR="00984D6A" w:rsidRDefault="00984D6A" w:rsidP="00F31047">
      <w:pPr>
        <w:jc w:val="center"/>
        <w:rPr>
          <w:rFonts w:ascii="Times New Roman" w:eastAsiaTheme="majorEastAsia" w:hAnsi="Times New Roman" w:cs="Times New Roman"/>
          <w:b/>
          <w:color w:val="auto"/>
        </w:rPr>
      </w:pPr>
    </w:p>
    <w:p w14:paraId="189378DB" w14:textId="77777777" w:rsidR="00AD1A0E" w:rsidRDefault="00AD1A0E" w:rsidP="00F31047">
      <w:pPr>
        <w:jc w:val="center"/>
        <w:rPr>
          <w:rFonts w:ascii="Times New Roman" w:eastAsiaTheme="majorEastAsia" w:hAnsi="Times New Roman" w:cs="Times New Roman"/>
          <w:b/>
          <w:color w:val="auto"/>
        </w:rPr>
      </w:pPr>
    </w:p>
    <w:p w14:paraId="70B6886E" w14:textId="77777777" w:rsidR="00AD1A0E" w:rsidRDefault="00AD1A0E" w:rsidP="00F31047">
      <w:pPr>
        <w:jc w:val="center"/>
        <w:rPr>
          <w:rFonts w:ascii="Times New Roman" w:eastAsiaTheme="majorEastAsia" w:hAnsi="Times New Roman" w:cs="Times New Roman"/>
          <w:b/>
          <w:color w:val="auto"/>
        </w:rPr>
      </w:pPr>
    </w:p>
    <w:p w14:paraId="0BA296C5" w14:textId="77777777" w:rsidR="00AD1A0E" w:rsidRDefault="00AD1A0E" w:rsidP="00F31047">
      <w:pPr>
        <w:jc w:val="center"/>
        <w:rPr>
          <w:rFonts w:ascii="Times New Roman" w:eastAsiaTheme="majorEastAsia" w:hAnsi="Times New Roman" w:cs="Times New Roman"/>
          <w:b/>
          <w:color w:val="auto"/>
        </w:rPr>
      </w:pPr>
    </w:p>
    <w:p w14:paraId="3CE51A5E" w14:textId="77777777" w:rsidR="00984D6A" w:rsidRPr="00F31047" w:rsidRDefault="00984D6A" w:rsidP="00D656A6">
      <w:pPr>
        <w:rPr>
          <w:rFonts w:ascii="Times New Roman" w:eastAsiaTheme="majorEastAsia" w:hAnsi="Times New Roman" w:cs="Times New Roman"/>
          <w:b/>
          <w:color w:val="auto"/>
        </w:rPr>
      </w:pPr>
    </w:p>
    <w:p w14:paraId="372FAA2F" w14:textId="77777777" w:rsidR="00673B36" w:rsidRPr="009F1E3E" w:rsidRDefault="005C6C27" w:rsidP="005C6C27">
      <w:pPr>
        <w:jc w:val="both"/>
        <w:rPr>
          <w:rFonts w:asciiTheme="majorHAnsi" w:eastAsiaTheme="majorEastAsia" w:hAnsiTheme="majorHAnsi" w:cstheme="majorBidi"/>
          <w:color w:val="5B9BD5" w:themeColor="accent1"/>
          <w:sz w:val="24"/>
        </w:rPr>
      </w:pPr>
      <w:r w:rsidRPr="009F1E3E">
        <w:rPr>
          <w:noProof/>
          <w:lang w:eastAsia="en-US"/>
        </w:rPr>
        <w:lastRenderedPageBreak/>
        <w:drawing>
          <wp:inline distT="0" distB="0" distL="0" distR="0" wp14:anchorId="541B696C" wp14:editId="3AA834AB">
            <wp:extent cx="6849811" cy="1280160"/>
            <wp:effectExtent l="152400" t="152400" r="160655" b="18669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srcRect/>
                    <a:stretch>
                      <a:fillRect/>
                    </a:stretch>
                  </pic:blipFill>
                  <pic:spPr bwMode="auto">
                    <a:xfrm>
                      <a:off x="0" y="0"/>
                      <a:ext cx="6849811" cy="1280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A0AFE8" w14:textId="2A59D208" w:rsidR="00111F54" w:rsidRPr="00A92F80" w:rsidRDefault="00111F54" w:rsidP="00111F54">
      <w:pPr>
        <w:pStyle w:val="Title"/>
        <w:rPr>
          <w:rFonts w:asciiTheme="minorHAnsi" w:hAnsiTheme="minorHAnsi" w:cstheme="majorHAnsi"/>
          <w:color w:val="ED7D31" w:themeColor="accent2"/>
          <w:sz w:val="24"/>
          <w:szCs w:val="24"/>
        </w:rPr>
      </w:pPr>
      <w:r w:rsidRPr="00A92F80">
        <w:rPr>
          <w:rFonts w:asciiTheme="minorHAnsi" w:hAnsiTheme="minorHAnsi"/>
          <w:color w:val="ED7D31" w:themeColor="accent2"/>
          <w:sz w:val="24"/>
          <w:szCs w:val="24"/>
        </w:rPr>
        <w:t>4.</w:t>
      </w:r>
      <w:r w:rsidRPr="00A92F80">
        <w:rPr>
          <w:rFonts w:asciiTheme="minorHAnsi" w:hAnsiTheme="minorHAnsi"/>
          <w:color w:val="ED7D31" w:themeColor="accent2"/>
        </w:rPr>
        <w:t xml:space="preserve"> </w:t>
      </w:r>
      <w:r w:rsidR="00636E7D" w:rsidRPr="00A92F80">
        <w:rPr>
          <w:rFonts w:asciiTheme="minorHAnsi" w:hAnsiTheme="minorHAnsi" w:cstheme="majorHAnsi"/>
          <w:color w:val="ED7D31" w:themeColor="accent2"/>
          <w:sz w:val="24"/>
          <w:szCs w:val="24"/>
        </w:rPr>
        <w:t>EpidemitË</w:t>
      </w:r>
      <w:r w:rsidRPr="00A92F80">
        <w:rPr>
          <w:rFonts w:asciiTheme="minorHAnsi" w:hAnsiTheme="minorHAnsi" w:cstheme="majorHAnsi"/>
          <w:color w:val="ED7D31" w:themeColor="accent2"/>
          <w:sz w:val="24"/>
          <w:szCs w:val="24"/>
        </w:rPr>
        <w:t xml:space="preserve"> e lajm</w:t>
      </w:r>
      <w:r w:rsidR="0061176A">
        <w:rPr>
          <w:rFonts w:asciiTheme="minorHAnsi" w:hAnsiTheme="minorHAnsi" w:cstheme="majorHAnsi"/>
          <w:color w:val="ED7D31" w:themeColor="accent2"/>
          <w:sz w:val="24"/>
          <w:szCs w:val="24"/>
        </w:rPr>
        <w:t>ë</w:t>
      </w:r>
      <w:r w:rsidRPr="00A92F80">
        <w:rPr>
          <w:rFonts w:asciiTheme="minorHAnsi" w:hAnsiTheme="minorHAnsi" w:cstheme="majorHAnsi"/>
          <w:color w:val="ED7D31" w:themeColor="accent2"/>
          <w:sz w:val="24"/>
          <w:szCs w:val="24"/>
        </w:rPr>
        <w:t>ruara</w:t>
      </w:r>
      <w:r w:rsidR="00E90299" w:rsidRPr="00A92F80">
        <w:rPr>
          <w:rFonts w:asciiTheme="minorHAnsi" w:hAnsiTheme="minorHAnsi" w:cstheme="majorHAnsi"/>
          <w:color w:val="ED7D31" w:themeColor="accent2"/>
          <w:sz w:val="24"/>
          <w:szCs w:val="24"/>
        </w:rPr>
        <w:t xml:space="preserve"> gjatË </w:t>
      </w:r>
      <w:r w:rsidR="00E25D96" w:rsidRPr="00A92F80">
        <w:rPr>
          <w:rFonts w:asciiTheme="minorHAnsi" w:hAnsiTheme="minorHAnsi" w:cstheme="majorHAnsi"/>
          <w:color w:val="ED7D31" w:themeColor="accent2"/>
          <w:sz w:val="24"/>
          <w:szCs w:val="24"/>
        </w:rPr>
        <w:t xml:space="preserve">MUAJIT </w:t>
      </w:r>
      <w:r w:rsidR="00792A55">
        <w:rPr>
          <w:rFonts w:asciiTheme="minorHAnsi" w:hAnsiTheme="minorHAnsi" w:cstheme="majorHAnsi"/>
          <w:color w:val="ED7D31" w:themeColor="accent2"/>
          <w:sz w:val="24"/>
          <w:szCs w:val="24"/>
        </w:rPr>
        <w:t>Korrik</w:t>
      </w:r>
      <w:r w:rsidR="00E90299" w:rsidRPr="00A92F80">
        <w:rPr>
          <w:rFonts w:asciiTheme="minorHAnsi" w:hAnsiTheme="minorHAnsi" w:cstheme="majorHAnsi"/>
          <w:color w:val="ED7D31" w:themeColor="accent2"/>
          <w:sz w:val="24"/>
          <w:szCs w:val="24"/>
        </w:rPr>
        <w:t xml:space="preserve"> 202</w:t>
      </w:r>
      <w:r w:rsidR="00742DE0">
        <w:rPr>
          <w:rFonts w:asciiTheme="minorHAnsi" w:hAnsiTheme="minorHAnsi" w:cstheme="majorHAnsi"/>
          <w:color w:val="ED7D31" w:themeColor="accent2"/>
          <w:sz w:val="24"/>
          <w:szCs w:val="24"/>
        </w:rPr>
        <w:t>4</w:t>
      </w:r>
    </w:p>
    <w:p w14:paraId="4BE2B4BB" w14:textId="77777777" w:rsidR="002B272B" w:rsidRPr="00110C7B" w:rsidRDefault="002B272B" w:rsidP="001A1941">
      <w:pPr>
        <w:rPr>
          <w:b/>
          <w:bCs/>
          <w:sz w:val="24"/>
          <w:szCs w:val="24"/>
        </w:rPr>
      </w:pPr>
    </w:p>
    <w:p w14:paraId="4B4D1C38" w14:textId="77777777" w:rsidR="000E2C0E" w:rsidRPr="004443EA" w:rsidRDefault="000E2C0E" w:rsidP="000E2C0E">
      <w:pPr>
        <w:shd w:val="clear" w:color="auto" w:fill="FFFFFF"/>
        <w:jc w:val="both"/>
        <w:rPr>
          <w:b/>
          <w:bCs/>
          <w:lang w:val="it-IT"/>
        </w:rPr>
      </w:pPr>
      <w:r w:rsidRPr="004443EA">
        <w:rPr>
          <w:b/>
          <w:bCs/>
          <w:lang w:val="it-IT"/>
        </w:rPr>
        <w:t xml:space="preserve">Epidemia </w:t>
      </w:r>
      <w:r>
        <w:rPr>
          <w:b/>
          <w:bCs/>
          <w:lang w:val="it-IT"/>
        </w:rPr>
        <w:t>kolektive</w:t>
      </w:r>
      <w:r w:rsidRPr="004443EA">
        <w:rPr>
          <w:b/>
          <w:bCs/>
          <w:lang w:val="it-IT"/>
        </w:rPr>
        <w:t xml:space="preserve"> me Intoksikim alimentar - Ferizaj</w:t>
      </w:r>
    </w:p>
    <w:p w14:paraId="68407725" w14:textId="77777777" w:rsidR="000E2C0E" w:rsidRPr="004443EA" w:rsidRDefault="000E2C0E" w:rsidP="000E2C0E">
      <w:pPr>
        <w:jc w:val="both"/>
        <w:rPr>
          <w:rFonts w:ascii="Georgia" w:hAnsi="Georgia"/>
          <w:lang w:val="it-IT"/>
        </w:rPr>
      </w:pPr>
    </w:p>
    <w:p w14:paraId="0C27A860" w14:textId="77777777" w:rsidR="000E2C0E" w:rsidRPr="000E2C0E" w:rsidRDefault="000E2C0E" w:rsidP="000E2C0E">
      <w:pPr>
        <w:jc w:val="both"/>
        <w:rPr>
          <w:color w:val="595959" w:themeColor="text1" w:themeTint="A6"/>
          <w:lang w:val="nb-NO"/>
        </w:rPr>
      </w:pPr>
      <w:r w:rsidRPr="000E2C0E">
        <w:rPr>
          <w:color w:val="595959" w:themeColor="text1" w:themeTint="A6"/>
          <w:lang w:val="it-IT"/>
        </w:rPr>
        <w:t xml:space="preserve">Epidemia kolektive në furrën e bukës N.N., ka filluar më datë 03.07.2024, është zbuluar më 04.07.2024, me ç’rast në QKMF- Ferizaj kanë kërkuar ndihmë mjekësore 8 pacientë. </w:t>
      </w:r>
      <w:r w:rsidRPr="000E2C0E">
        <w:rPr>
          <w:bCs/>
          <w:color w:val="595959" w:themeColor="text1" w:themeTint="A6"/>
          <w:lang w:val="de-CH"/>
        </w:rPr>
        <w:t xml:space="preserve">Nga 60 kliente te ekspozuar, me simptome gastrointestinale ishin 8 raste të cilët kanë kërkuar ndihmë mjekësore ( shkallë sulmi 13.3%). </w:t>
      </w:r>
      <w:r w:rsidRPr="000E2C0E">
        <w:rPr>
          <w:color w:val="595959" w:themeColor="text1" w:themeTint="A6"/>
          <w:lang w:val="nb-NO"/>
        </w:rPr>
        <w:t xml:space="preserve">Të gjithe të  sëmuarit kanë konsumuar ushqim picë me porshutë dhe këpurdha të porositur në furrën e bukës «N.N.» te cilen e kanë konsumuar në shtëpi. Në QKMF Ferizaj dhe  Kamenicë pacientët fillojnë të lajmërohen rreth orës 23 të datës 03.07.2024 me simptome si: kokëdhembje, mundim,vjellje, plogështi, barkëqitje, temperaturë, ethe. Te gjinisë femrore jane 3 raste dhe gjinise mashkullore 5 vraste, grupmoshat e përfshira janë: grupmposhat 0-9 vjeç, 40-49 vjeç, 60- 69 vjeç dhe mbi 70 vjeç me nga 1 rast, grupmoshat 10-19 vjeç, 30-39 vjeç me nga 2 raste, kurse grupmoshat  20- 29 vjeç dhe 50- 59 vjeç me asnjë rast. Pas trajtimit mjekesor pacientët kanë vazhduar në shtëpi me terapi. </w:t>
      </w:r>
      <w:r w:rsidRPr="000E2C0E">
        <w:rPr>
          <w:color w:val="595959" w:themeColor="text1" w:themeTint="A6"/>
          <w:lang w:val="de-CH"/>
        </w:rPr>
        <w:t xml:space="preserve">Sa i përket vendbanimeve të rasteve të raportuara, 37.5 % të rasteve ishin nga Ferizaji, 62.5% nga Kamenica. </w:t>
      </w:r>
      <w:r w:rsidRPr="000E2C0E">
        <w:rPr>
          <w:color w:val="595959" w:themeColor="text1" w:themeTint="A6"/>
          <w:lang w:val="nb-NO"/>
        </w:rPr>
        <w:t xml:space="preserve">Pacientët jane trajtuar në mënyrë ambulantorike 8 raste, asnjë rast i hospitalizuar. </w:t>
      </w:r>
      <w:r w:rsidRPr="000E2C0E">
        <w:rPr>
          <w:color w:val="595959" w:themeColor="text1" w:themeTint="A6"/>
          <w:lang w:val="it-IT"/>
        </w:rPr>
        <w:t>Janë marrë 16 strisho nga ambientet dhe mjetet e punës, nga ena e porshutës është izoluar Staph. Aureus, nga ena e këpurdhave është izoluar Staph. Aureus, E. coli. Në rimostrim nga tavolina e punës është izoluar Staph. Aureus, Enterococcus spp. Në mostrën e ujit e analizuar nga aspekti fiziko- kimik dhe bakteriologjik është brenda standardeve për ujin e pijes (UA 10⁄ 2021).</w:t>
      </w:r>
      <w:r w:rsidRPr="000E2C0E">
        <w:rPr>
          <w:color w:val="595959" w:themeColor="text1" w:themeTint="A6"/>
          <w:lang w:val="nb-NO"/>
        </w:rPr>
        <w:t xml:space="preserve"> Mostrat të cilat janë marrë për koprokulturë kanë rezultuar pa baktere patogjene.</w:t>
      </w:r>
    </w:p>
    <w:p w14:paraId="7B2962C8" w14:textId="2D41AB15" w:rsidR="00110C7B" w:rsidRPr="00110C7B" w:rsidRDefault="00110C7B" w:rsidP="001A1941">
      <w:pPr>
        <w:rPr>
          <w:i/>
          <w:iCs/>
          <w:sz w:val="24"/>
          <w:szCs w:val="24"/>
        </w:rPr>
      </w:pPr>
      <w:r w:rsidRPr="00110C7B">
        <w:rPr>
          <w:i/>
          <w:iCs/>
          <w:sz w:val="24"/>
          <w:szCs w:val="24"/>
        </w:rPr>
        <w:t>.</w:t>
      </w:r>
    </w:p>
    <w:p w14:paraId="6710D10C" w14:textId="77777777" w:rsidR="00152BAB" w:rsidRPr="009F1E3E" w:rsidRDefault="00152BAB" w:rsidP="001A1941">
      <w:pPr>
        <w:rPr>
          <w:rFonts w:asciiTheme="majorHAnsi" w:eastAsiaTheme="majorEastAsia" w:hAnsiTheme="majorHAnsi" w:cstheme="majorBidi"/>
          <w:b/>
          <w:bCs/>
          <w:caps/>
          <w:color w:val="5B9BD5" w:themeColor="accent1"/>
          <w:sz w:val="24"/>
        </w:rPr>
      </w:pPr>
    </w:p>
    <w:p w14:paraId="7E49AE03" w14:textId="77777777" w:rsidR="005C6C27" w:rsidRPr="00A92F80" w:rsidRDefault="00111F54" w:rsidP="00673B36">
      <w:pP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t>5</w:t>
      </w:r>
      <w:r w:rsidR="005C6C27" w:rsidRPr="00A92F80">
        <w:rPr>
          <w:rFonts w:eastAsiaTheme="majorEastAsia" w:cstheme="majorBidi"/>
          <w:b/>
          <w:bCs/>
          <w:caps/>
          <w:color w:val="ED7D31" w:themeColor="accent2"/>
          <w:sz w:val="24"/>
        </w:rPr>
        <w:t>. Niveli i raportimit nga Institucionet Shëndetësore</w:t>
      </w:r>
    </w:p>
    <w:p w14:paraId="6BA5B068" w14:textId="67EE2558" w:rsidR="007A712E" w:rsidRPr="009F1E3E" w:rsidRDefault="0074250C" w:rsidP="00183C7F">
      <w:pPr>
        <w:pStyle w:val="Quote"/>
        <w:ind w:left="0"/>
        <w:jc w:val="left"/>
      </w:pPr>
      <w:r w:rsidRPr="009F1E3E">
        <w:t>Për</w:t>
      </w:r>
      <w:r w:rsidR="00C72371" w:rsidRPr="009F1E3E">
        <w:t xml:space="preserve"> </w:t>
      </w:r>
      <w:r w:rsidRPr="009F1E3E">
        <w:t>këtë</w:t>
      </w:r>
      <w:r w:rsidR="00FB31CE" w:rsidRPr="009F1E3E">
        <w:t xml:space="preserve"> </w:t>
      </w:r>
      <w:r w:rsidRPr="009F1E3E">
        <w:t>periudhë, kanë</w:t>
      </w:r>
      <w:r w:rsidR="00FB31CE" w:rsidRPr="009F1E3E">
        <w:t xml:space="preserve"> </w:t>
      </w:r>
      <w:r w:rsidR="00E741FF" w:rsidRPr="009F1E3E">
        <w:t xml:space="preserve">raportuar </w:t>
      </w:r>
      <w:r w:rsidR="000E2C0E">
        <w:t>29</w:t>
      </w:r>
      <w:r w:rsidRPr="009F1E3E">
        <w:t xml:space="preserve"> komuna</w:t>
      </w:r>
      <w:r w:rsidR="00FB31CE" w:rsidRPr="009F1E3E">
        <w:t xml:space="preserve"> </w:t>
      </w:r>
      <w:r w:rsidRPr="009F1E3E">
        <w:t xml:space="preserve">ose </w:t>
      </w:r>
      <w:r w:rsidR="00DD547E">
        <w:t>7</w:t>
      </w:r>
      <w:r w:rsidR="000E2C0E">
        <w:t>6</w:t>
      </w:r>
      <w:r w:rsidR="00E741FF" w:rsidRPr="009F1E3E">
        <w:t>.</w:t>
      </w:r>
      <w:r w:rsidR="000E2C0E">
        <w:t>3</w:t>
      </w:r>
      <w:r w:rsidRPr="009F1E3E">
        <w:t>% (</w:t>
      </w:r>
      <w:r w:rsidR="000E2C0E">
        <w:t>29</w:t>
      </w:r>
      <w:r w:rsidRPr="009F1E3E">
        <w:t>/3</w:t>
      </w:r>
      <w:r w:rsidR="00DD547E">
        <w:t>8</w:t>
      </w:r>
      <w:r w:rsidRPr="009F1E3E">
        <w:t>) e tyre.</w:t>
      </w:r>
      <w:r w:rsidR="00C72371" w:rsidRPr="009F1E3E">
        <w:t xml:space="preserve"> </w:t>
      </w:r>
      <w:r w:rsidR="00AE717B" w:rsidRPr="009F1E3E">
        <w:t>K</w:t>
      </w:r>
      <w:r w:rsidRPr="009F1E3E">
        <w:t>omunat</w:t>
      </w:r>
      <w:r w:rsidR="00FB31CE" w:rsidRPr="009F1E3E">
        <w:t xml:space="preserve"> </w:t>
      </w:r>
      <w:r w:rsidRPr="009F1E3E">
        <w:t>të</w:t>
      </w:r>
      <w:r w:rsidR="00FB31CE" w:rsidRPr="009F1E3E">
        <w:t xml:space="preserve"> </w:t>
      </w:r>
      <w:r w:rsidRPr="009F1E3E">
        <w:t>cilat</w:t>
      </w:r>
      <w:r w:rsidR="00FB31CE" w:rsidRPr="009F1E3E">
        <w:t xml:space="preserve"> </w:t>
      </w:r>
      <w:r w:rsidRPr="009F1E3E">
        <w:t>nuk</w:t>
      </w:r>
      <w:r w:rsidR="00FB31CE" w:rsidRPr="009F1E3E">
        <w:t xml:space="preserve"> </w:t>
      </w:r>
      <w:r w:rsidRPr="009F1E3E">
        <w:t>raportojnë</w:t>
      </w:r>
      <w:r w:rsidR="00FB31CE" w:rsidRPr="009F1E3E">
        <w:t xml:space="preserve"> </w:t>
      </w:r>
      <w:r w:rsidRPr="009F1E3E">
        <w:t>asnjëherë</w:t>
      </w:r>
      <w:r w:rsidR="00FB31CE" w:rsidRPr="009F1E3E">
        <w:t xml:space="preserve"> </w:t>
      </w:r>
      <w:r w:rsidRPr="009F1E3E">
        <w:t xml:space="preserve">janë: </w:t>
      </w:r>
      <w:r w:rsidR="00001C03">
        <w:t>Mitrovica e veriut,</w:t>
      </w:r>
      <w:r w:rsidR="00F31047">
        <w:t xml:space="preserve"> </w:t>
      </w:r>
      <w:r w:rsidRPr="009F1E3E">
        <w:t xml:space="preserve">Leposaviqi, </w:t>
      </w:r>
      <w:r w:rsidR="00FB31CE" w:rsidRPr="009F1E3E">
        <w:t>Graçanica, Zveç</w:t>
      </w:r>
      <w:r w:rsidRPr="009F1E3E">
        <w:t>ani</w:t>
      </w:r>
      <w:r w:rsidR="00FB31CE" w:rsidRPr="009F1E3E">
        <w:t xml:space="preserve"> </w:t>
      </w:r>
      <w:r w:rsidRPr="009F1E3E">
        <w:t>dhe</w:t>
      </w:r>
      <w:r w:rsidR="00FB31CE" w:rsidRPr="009F1E3E">
        <w:t xml:space="preserve"> </w:t>
      </w:r>
      <w:r w:rsidRPr="009F1E3E">
        <w:t>Z.Potoku.</w:t>
      </w:r>
    </w:p>
    <w:p w14:paraId="57B6E0F7" w14:textId="77777777" w:rsidR="00CB0DA4" w:rsidRDefault="00CB0DA4" w:rsidP="00D34CA6">
      <w:pPr>
        <w:rPr>
          <w:rFonts w:asciiTheme="majorHAnsi" w:eastAsiaTheme="majorEastAsia" w:hAnsiTheme="majorHAnsi" w:cstheme="majorBidi"/>
          <w:b/>
          <w:bCs/>
          <w:caps/>
          <w:color w:val="5B9BD5" w:themeColor="accent1"/>
          <w:sz w:val="24"/>
        </w:rPr>
      </w:pPr>
    </w:p>
    <w:p w14:paraId="72580534" w14:textId="77777777" w:rsidR="00E05C7C" w:rsidRDefault="00E05C7C" w:rsidP="00D34CA6">
      <w:pPr>
        <w:rPr>
          <w:rFonts w:asciiTheme="majorHAnsi" w:eastAsiaTheme="majorEastAsia" w:hAnsiTheme="majorHAnsi" w:cstheme="majorBidi"/>
          <w:b/>
          <w:bCs/>
          <w:caps/>
          <w:color w:val="5B9BD5" w:themeColor="accent1"/>
          <w:sz w:val="24"/>
        </w:rPr>
      </w:pPr>
    </w:p>
    <w:p w14:paraId="4C3E6BAF" w14:textId="77777777" w:rsidR="00E25B48" w:rsidRDefault="00E25B48" w:rsidP="00D34CA6">
      <w:pPr>
        <w:rPr>
          <w:rFonts w:asciiTheme="majorHAnsi" w:eastAsiaTheme="majorEastAsia" w:hAnsiTheme="majorHAnsi" w:cstheme="majorBidi"/>
          <w:b/>
          <w:bCs/>
          <w:caps/>
          <w:color w:val="5B9BD5" w:themeColor="accent1"/>
          <w:sz w:val="24"/>
        </w:rPr>
      </w:pPr>
    </w:p>
    <w:p w14:paraId="01696164" w14:textId="0F95AAB3" w:rsidR="00F029D9" w:rsidRPr="00A92F80" w:rsidRDefault="0000354C" w:rsidP="00D34CA6">
      <w:pP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lastRenderedPageBreak/>
        <w:t xml:space="preserve">6. </w:t>
      </w:r>
      <w:r w:rsidR="00D34CA6" w:rsidRPr="00A92F80">
        <w:rPr>
          <w:rFonts w:eastAsiaTheme="majorEastAsia" w:cstheme="majorBidi"/>
          <w:b/>
          <w:bCs/>
          <w:caps/>
          <w:color w:val="ED7D31" w:themeColor="accent2"/>
          <w:sz w:val="24"/>
        </w:rPr>
        <w:t xml:space="preserve">COVID-19, </w:t>
      </w:r>
      <w:r w:rsidR="00C415C6">
        <w:rPr>
          <w:rFonts w:eastAsiaTheme="majorEastAsia" w:cstheme="majorBidi"/>
          <w:b/>
          <w:bCs/>
          <w:color w:val="ED7D31" w:themeColor="accent2"/>
          <w:sz w:val="24"/>
        </w:rPr>
        <w:t>k</w:t>
      </w:r>
      <w:r w:rsidR="00792A55">
        <w:rPr>
          <w:rFonts w:eastAsiaTheme="majorEastAsia" w:cstheme="majorBidi"/>
          <w:b/>
          <w:bCs/>
          <w:color w:val="ED7D31" w:themeColor="accent2"/>
          <w:sz w:val="24"/>
        </w:rPr>
        <w:t>orrik</w:t>
      </w:r>
      <w:r w:rsidR="00FB430A">
        <w:rPr>
          <w:rFonts w:eastAsiaTheme="majorEastAsia" w:cstheme="majorBidi"/>
          <w:b/>
          <w:bCs/>
          <w:color w:val="ED7D31" w:themeColor="accent2"/>
          <w:sz w:val="24"/>
        </w:rPr>
        <w:t xml:space="preserve"> </w:t>
      </w:r>
      <w:r w:rsidR="00DD547E" w:rsidRPr="00A92F80">
        <w:rPr>
          <w:rFonts w:eastAsiaTheme="majorEastAsia" w:cstheme="majorBidi"/>
          <w:b/>
          <w:bCs/>
          <w:caps/>
          <w:color w:val="ED7D31" w:themeColor="accent2"/>
          <w:sz w:val="24"/>
        </w:rPr>
        <w:t>202</w:t>
      </w:r>
      <w:r w:rsidR="00742DE0">
        <w:rPr>
          <w:rFonts w:eastAsiaTheme="majorEastAsia" w:cstheme="majorBidi"/>
          <w:b/>
          <w:bCs/>
          <w:caps/>
          <w:color w:val="ED7D31" w:themeColor="accent2"/>
          <w:sz w:val="24"/>
        </w:rPr>
        <w:t>4</w:t>
      </w:r>
    </w:p>
    <w:p w14:paraId="5B0A1E32" w14:textId="73046A9A" w:rsidR="00C415C6" w:rsidRPr="00C415C6" w:rsidRDefault="00C415C6" w:rsidP="00C415C6">
      <w:pPr>
        <w:pStyle w:val="BodyText"/>
        <w:spacing w:before="251" w:after="240" w:line="276" w:lineRule="auto"/>
        <w:ind w:right="116"/>
        <w:jc w:val="center"/>
        <w:rPr>
          <w:b/>
          <w:bCs/>
          <w:lang w:val="sq-AL"/>
        </w:rPr>
      </w:pPr>
    </w:p>
    <w:p w14:paraId="2E35420D" w14:textId="77777777" w:rsidR="00C415C6" w:rsidRPr="00C415C6" w:rsidRDefault="00C415C6" w:rsidP="00C415C6">
      <w:pPr>
        <w:pStyle w:val="BodyText"/>
        <w:spacing w:before="251" w:after="240" w:line="276" w:lineRule="auto"/>
        <w:ind w:right="116"/>
        <w:jc w:val="both"/>
        <w:rPr>
          <w:lang w:val="sq-AL"/>
        </w:rPr>
      </w:pPr>
      <w:r w:rsidRPr="00C415C6">
        <w:rPr>
          <w:lang w:val="sq-AL"/>
        </w:rPr>
        <w:t>Gjatë muajit korrik 2024, janë testuar 437 mostra të dyshimta në COVID-19 dhe prej tyre kanë rezultuar 88 raste pozitive me shkallë të pozitivitit prej 20.1%. Krahasuar me periudhën e njejtë të vitit 2023 (10 raste pozitive të raportuara), vërehet një rritje prej herë 7.8. Gjithashtu, krahasuar me muajin qershor 2024 (5 raste) vërehet numër i rritur i raportimit të rasteve pozitive, prej 16.6 herë.</w:t>
      </w:r>
    </w:p>
    <w:p w14:paraId="4C33B70D" w14:textId="77777777" w:rsidR="00C415C6" w:rsidRPr="00C415C6" w:rsidRDefault="00C415C6" w:rsidP="00C415C6">
      <w:pPr>
        <w:pStyle w:val="BodyText"/>
        <w:spacing w:before="251" w:after="240"/>
        <w:rPr>
          <w:b/>
          <w:bCs/>
          <w:lang w:val="sq-AL"/>
        </w:rPr>
      </w:pPr>
      <w:r w:rsidRPr="00C415C6">
        <w:rPr>
          <w:b/>
          <w:bCs/>
          <w:lang w:val="sq-AL"/>
        </w:rPr>
        <w:t>Grafikoni 1.</w:t>
      </w:r>
      <w:r w:rsidRPr="00C415C6">
        <w:rPr>
          <w:lang w:val="sq-AL"/>
        </w:rPr>
        <w:t xml:space="preserve"> </w:t>
      </w:r>
      <w:r w:rsidRPr="00C415C6">
        <w:rPr>
          <w:b/>
          <w:bCs/>
          <w:lang w:val="sq-AL"/>
        </w:rPr>
        <w:t>Numri i rasteve të testuara, të konfirmuara, të shëruara dhe vdekjet nga COVID-19, korrik 2024</w:t>
      </w:r>
    </w:p>
    <w:p w14:paraId="77024EC0" w14:textId="0046E559" w:rsidR="00C415C6" w:rsidRPr="00C415C6" w:rsidRDefault="00C415C6" w:rsidP="00C415C6">
      <w:pPr>
        <w:pStyle w:val="BodyText"/>
      </w:pPr>
      <w:r w:rsidRPr="00C415C6">
        <w:rPr>
          <w:noProof/>
        </w:rPr>
        <w:drawing>
          <wp:inline distT="0" distB="0" distL="0" distR="0" wp14:anchorId="5A146240" wp14:editId="33A29BFC">
            <wp:extent cx="6343650" cy="3714750"/>
            <wp:effectExtent l="0" t="0" r="0" b="0"/>
            <wp:docPr id="575948802" name="Chart 6">
              <a:extLst xmlns:a="http://schemas.openxmlformats.org/drawingml/2006/main">
                <a:ext uri="{FF2B5EF4-FFF2-40B4-BE49-F238E27FC236}">
                  <a16:creationId xmlns:a16="http://schemas.microsoft.com/office/drawing/2014/main" id="{A185EEB4-1062-4108-B259-3F796B546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942492" w14:textId="77777777" w:rsidR="00C415C6" w:rsidRPr="00C415C6" w:rsidRDefault="00C415C6" w:rsidP="00C415C6">
      <w:pPr>
        <w:pStyle w:val="BodyText"/>
        <w:jc w:val="both"/>
      </w:pPr>
      <w:proofErr w:type="spellStart"/>
      <w:r w:rsidRPr="00C415C6">
        <w:t>Sipas</w:t>
      </w:r>
      <w:proofErr w:type="spellEnd"/>
      <w:r w:rsidRPr="00C415C6">
        <w:t xml:space="preserve"> </w:t>
      </w:r>
      <w:proofErr w:type="spellStart"/>
      <w:r w:rsidRPr="00C415C6">
        <w:t>komunave</w:t>
      </w:r>
      <w:proofErr w:type="spellEnd"/>
      <w:r w:rsidRPr="00C415C6">
        <w:t xml:space="preserve">, </w:t>
      </w:r>
      <w:proofErr w:type="spellStart"/>
      <w:r w:rsidRPr="00C415C6">
        <w:t>numri</w:t>
      </w:r>
      <w:proofErr w:type="spellEnd"/>
      <w:r w:rsidRPr="00C415C6">
        <w:t xml:space="preserve"> </w:t>
      </w:r>
      <w:proofErr w:type="spellStart"/>
      <w:r w:rsidRPr="00C415C6">
        <w:t>më</w:t>
      </w:r>
      <w:proofErr w:type="spellEnd"/>
      <w:r w:rsidRPr="00C415C6">
        <w:t xml:space="preserve"> </w:t>
      </w:r>
      <w:proofErr w:type="spellStart"/>
      <w:r w:rsidRPr="00C415C6">
        <w:t>i</w:t>
      </w:r>
      <w:proofErr w:type="spellEnd"/>
      <w:r w:rsidRPr="00C415C6">
        <w:t xml:space="preserve"> </w:t>
      </w:r>
      <w:proofErr w:type="spellStart"/>
      <w:r w:rsidRPr="00C415C6">
        <w:t>lartë</w:t>
      </w:r>
      <w:proofErr w:type="spellEnd"/>
      <w:r w:rsidRPr="00C415C6">
        <w:t xml:space="preserve"> </w:t>
      </w:r>
      <w:proofErr w:type="spellStart"/>
      <w:r w:rsidRPr="00C415C6">
        <w:t>i</w:t>
      </w:r>
      <w:proofErr w:type="spellEnd"/>
      <w:r w:rsidRPr="00C415C6">
        <w:t xml:space="preserve"> </w:t>
      </w:r>
      <w:proofErr w:type="spellStart"/>
      <w:r w:rsidRPr="00C415C6">
        <w:t>rasteve</w:t>
      </w:r>
      <w:proofErr w:type="spellEnd"/>
      <w:r w:rsidRPr="00C415C6">
        <w:t xml:space="preserve"> </w:t>
      </w:r>
      <w:proofErr w:type="spellStart"/>
      <w:r w:rsidRPr="00C415C6">
        <w:t>pozitive</w:t>
      </w:r>
      <w:proofErr w:type="spellEnd"/>
      <w:r w:rsidRPr="00C415C6">
        <w:t xml:space="preserve"> </w:t>
      </w:r>
      <w:proofErr w:type="spellStart"/>
      <w:r w:rsidRPr="00C415C6">
        <w:t>është</w:t>
      </w:r>
      <w:proofErr w:type="spellEnd"/>
      <w:r w:rsidRPr="00C415C6">
        <w:t xml:space="preserve"> </w:t>
      </w:r>
      <w:proofErr w:type="spellStart"/>
      <w:r w:rsidRPr="00C415C6">
        <w:t>nga</w:t>
      </w:r>
      <w:proofErr w:type="spellEnd"/>
      <w:r w:rsidRPr="00C415C6">
        <w:t xml:space="preserve"> </w:t>
      </w:r>
      <w:proofErr w:type="spellStart"/>
      <w:r w:rsidRPr="00C415C6">
        <w:t>komuna</w:t>
      </w:r>
      <w:proofErr w:type="spellEnd"/>
      <w:r w:rsidRPr="00C415C6">
        <w:t xml:space="preserve"> e </w:t>
      </w:r>
      <w:proofErr w:type="spellStart"/>
      <w:r w:rsidRPr="00C415C6">
        <w:t>Prishtinës</w:t>
      </w:r>
      <w:proofErr w:type="spellEnd"/>
      <w:r w:rsidRPr="00C415C6">
        <w:t xml:space="preserve"> me 65 </w:t>
      </w:r>
      <w:proofErr w:type="spellStart"/>
      <w:r w:rsidRPr="00C415C6">
        <w:t>raste</w:t>
      </w:r>
      <w:proofErr w:type="spellEnd"/>
      <w:r w:rsidRPr="00C415C6">
        <w:t xml:space="preserve"> </w:t>
      </w:r>
      <w:proofErr w:type="spellStart"/>
      <w:r w:rsidRPr="00C415C6">
        <w:t>kurse</w:t>
      </w:r>
      <w:proofErr w:type="spellEnd"/>
      <w:r w:rsidRPr="00C415C6">
        <w:t xml:space="preserve"> </w:t>
      </w:r>
      <w:proofErr w:type="spellStart"/>
      <w:r w:rsidRPr="00C415C6">
        <w:t>komunat</w:t>
      </w:r>
      <w:proofErr w:type="spellEnd"/>
      <w:r w:rsidRPr="00C415C6">
        <w:t xml:space="preserve"> </w:t>
      </w:r>
      <w:proofErr w:type="spellStart"/>
      <w:r w:rsidRPr="00C415C6">
        <w:t>tjera</w:t>
      </w:r>
      <w:proofErr w:type="spellEnd"/>
      <w:r w:rsidRPr="00C415C6">
        <w:t xml:space="preserve"> me </w:t>
      </w:r>
      <w:proofErr w:type="spellStart"/>
      <w:r w:rsidRPr="00C415C6">
        <w:t>raste</w:t>
      </w:r>
      <w:proofErr w:type="spellEnd"/>
      <w:r w:rsidRPr="00C415C6">
        <w:t xml:space="preserve"> </w:t>
      </w:r>
      <w:proofErr w:type="spellStart"/>
      <w:r w:rsidRPr="00C415C6">
        <w:t>pozitive</w:t>
      </w:r>
      <w:proofErr w:type="spellEnd"/>
      <w:r w:rsidRPr="00C415C6">
        <w:t xml:space="preserve"> </w:t>
      </w:r>
      <w:proofErr w:type="spellStart"/>
      <w:r w:rsidRPr="00C415C6">
        <w:t>janë</w:t>
      </w:r>
      <w:proofErr w:type="spellEnd"/>
      <w:r w:rsidRPr="00C415C6">
        <w:t xml:space="preserve"> </w:t>
      </w:r>
      <w:proofErr w:type="spellStart"/>
      <w:r w:rsidRPr="00C415C6">
        <w:t>Pejë</w:t>
      </w:r>
      <w:proofErr w:type="spellEnd"/>
      <w:r w:rsidRPr="00C415C6">
        <w:t xml:space="preserve"> (3 </w:t>
      </w:r>
      <w:proofErr w:type="spellStart"/>
      <w:r w:rsidRPr="00C415C6">
        <w:t>raste</w:t>
      </w:r>
      <w:proofErr w:type="spellEnd"/>
      <w:r w:rsidRPr="00C415C6">
        <w:t xml:space="preserve">), </w:t>
      </w:r>
      <w:proofErr w:type="spellStart"/>
      <w:r w:rsidRPr="00C415C6">
        <w:t>Gjilan</w:t>
      </w:r>
      <w:proofErr w:type="spellEnd"/>
      <w:r w:rsidRPr="00C415C6">
        <w:t xml:space="preserve"> (3 </w:t>
      </w:r>
      <w:proofErr w:type="spellStart"/>
      <w:r w:rsidRPr="00C415C6">
        <w:t>raste</w:t>
      </w:r>
      <w:proofErr w:type="spellEnd"/>
      <w:r w:rsidRPr="00C415C6">
        <w:t xml:space="preserve">), </w:t>
      </w:r>
      <w:proofErr w:type="spellStart"/>
      <w:r w:rsidRPr="00C415C6">
        <w:t>Prizren</w:t>
      </w:r>
      <w:proofErr w:type="spellEnd"/>
      <w:r w:rsidRPr="00C415C6">
        <w:t xml:space="preserve"> (3 </w:t>
      </w:r>
      <w:proofErr w:type="spellStart"/>
      <w:r w:rsidRPr="00C415C6">
        <w:t>raste</w:t>
      </w:r>
      <w:proofErr w:type="spellEnd"/>
      <w:r w:rsidRPr="00C415C6">
        <w:t xml:space="preserve">), </w:t>
      </w:r>
      <w:proofErr w:type="spellStart"/>
      <w:r w:rsidRPr="00C415C6">
        <w:t>Mitrovicë</w:t>
      </w:r>
      <w:proofErr w:type="spellEnd"/>
      <w:r w:rsidRPr="00C415C6">
        <w:t xml:space="preserve"> (3 </w:t>
      </w:r>
      <w:proofErr w:type="spellStart"/>
      <w:r w:rsidRPr="00C415C6">
        <w:t>raste</w:t>
      </w:r>
      <w:proofErr w:type="spellEnd"/>
      <w:r w:rsidRPr="00C415C6">
        <w:t xml:space="preserve">), </w:t>
      </w:r>
      <w:proofErr w:type="spellStart"/>
      <w:r w:rsidRPr="00C415C6">
        <w:t>Fushë</w:t>
      </w:r>
      <w:proofErr w:type="spellEnd"/>
      <w:r w:rsidRPr="00C415C6">
        <w:t xml:space="preserve"> </w:t>
      </w:r>
      <w:proofErr w:type="spellStart"/>
      <w:r w:rsidRPr="00C415C6">
        <w:t>Kosovë</w:t>
      </w:r>
      <w:proofErr w:type="spellEnd"/>
      <w:r w:rsidRPr="00C415C6">
        <w:t xml:space="preserve"> (2 </w:t>
      </w:r>
      <w:proofErr w:type="spellStart"/>
      <w:r w:rsidRPr="00C415C6">
        <w:t>raste</w:t>
      </w:r>
      <w:proofErr w:type="spellEnd"/>
      <w:r w:rsidRPr="00C415C6">
        <w:t xml:space="preserve">), </w:t>
      </w:r>
      <w:proofErr w:type="spellStart"/>
      <w:r w:rsidRPr="00C415C6">
        <w:t>Vushtrri</w:t>
      </w:r>
      <w:proofErr w:type="spellEnd"/>
      <w:r w:rsidRPr="00C415C6">
        <w:t xml:space="preserve"> (2 </w:t>
      </w:r>
      <w:proofErr w:type="spellStart"/>
      <w:r w:rsidRPr="00C415C6">
        <w:t>raste</w:t>
      </w:r>
      <w:proofErr w:type="spellEnd"/>
      <w:r w:rsidRPr="00C415C6">
        <w:t xml:space="preserve">), </w:t>
      </w:r>
      <w:proofErr w:type="spellStart"/>
      <w:r w:rsidRPr="00C415C6">
        <w:t>Podujevë</w:t>
      </w:r>
      <w:proofErr w:type="spellEnd"/>
      <w:r w:rsidRPr="00C415C6">
        <w:t xml:space="preserve"> (2 </w:t>
      </w:r>
      <w:proofErr w:type="spellStart"/>
      <w:r w:rsidRPr="00C415C6">
        <w:t>raste</w:t>
      </w:r>
      <w:proofErr w:type="spellEnd"/>
      <w:r w:rsidRPr="00C415C6">
        <w:t xml:space="preserve">), </w:t>
      </w:r>
      <w:proofErr w:type="spellStart"/>
      <w:r w:rsidRPr="00C415C6">
        <w:t>Ferizaj</w:t>
      </w:r>
      <w:proofErr w:type="spellEnd"/>
      <w:r w:rsidRPr="00C415C6">
        <w:t xml:space="preserve"> (1 </w:t>
      </w:r>
      <w:proofErr w:type="spellStart"/>
      <w:r w:rsidRPr="00C415C6">
        <w:t>rast</w:t>
      </w:r>
      <w:proofErr w:type="spellEnd"/>
      <w:r w:rsidRPr="00C415C6">
        <w:t xml:space="preserve">), </w:t>
      </w:r>
      <w:proofErr w:type="spellStart"/>
      <w:r w:rsidRPr="00C415C6">
        <w:t>Gjakovë</w:t>
      </w:r>
      <w:proofErr w:type="spellEnd"/>
      <w:r w:rsidRPr="00C415C6">
        <w:t xml:space="preserve"> (1 </w:t>
      </w:r>
      <w:proofErr w:type="spellStart"/>
      <w:r w:rsidRPr="00C415C6">
        <w:t>rast</w:t>
      </w:r>
      <w:proofErr w:type="spellEnd"/>
      <w:r w:rsidRPr="00C415C6">
        <w:t xml:space="preserve">), </w:t>
      </w:r>
      <w:proofErr w:type="spellStart"/>
      <w:r w:rsidRPr="00C415C6">
        <w:t>Kamenicë</w:t>
      </w:r>
      <w:proofErr w:type="spellEnd"/>
      <w:r w:rsidRPr="00C415C6">
        <w:t xml:space="preserve"> (1 </w:t>
      </w:r>
      <w:proofErr w:type="spellStart"/>
      <w:r w:rsidRPr="00C415C6">
        <w:t>rast</w:t>
      </w:r>
      <w:proofErr w:type="spellEnd"/>
      <w:r w:rsidRPr="00C415C6">
        <w:t xml:space="preserve">), </w:t>
      </w:r>
      <w:proofErr w:type="spellStart"/>
      <w:r w:rsidRPr="00C415C6">
        <w:t>Klinë</w:t>
      </w:r>
      <w:proofErr w:type="spellEnd"/>
      <w:r w:rsidRPr="00C415C6">
        <w:t xml:space="preserve"> (1 </w:t>
      </w:r>
      <w:proofErr w:type="spellStart"/>
      <w:r w:rsidRPr="00C415C6">
        <w:t>rast</w:t>
      </w:r>
      <w:proofErr w:type="spellEnd"/>
      <w:r w:rsidRPr="00C415C6">
        <w:t xml:space="preserve">) </w:t>
      </w:r>
      <w:proofErr w:type="spellStart"/>
      <w:r w:rsidRPr="00C415C6">
        <w:t>dhe</w:t>
      </w:r>
      <w:proofErr w:type="spellEnd"/>
      <w:r w:rsidRPr="00C415C6">
        <w:t xml:space="preserve"> </w:t>
      </w:r>
      <w:proofErr w:type="spellStart"/>
      <w:r w:rsidRPr="00C415C6">
        <w:t>Suharekë</w:t>
      </w:r>
      <w:proofErr w:type="spellEnd"/>
      <w:r w:rsidRPr="00C415C6">
        <w:t xml:space="preserve"> (1 </w:t>
      </w:r>
      <w:proofErr w:type="spellStart"/>
      <w:r w:rsidRPr="00C415C6">
        <w:t>rast</w:t>
      </w:r>
      <w:proofErr w:type="spellEnd"/>
      <w:r w:rsidRPr="00C415C6">
        <w:t xml:space="preserve">). </w:t>
      </w:r>
      <w:proofErr w:type="spellStart"/>
      <w:r w:rsidRPr="00C415C6">
        <w:t>Komuna</w:t>
      </w:r>
      <w:proofErr w:type="spellEnd"/>
      <w:r w:rsidRPr="00C415C6">
        <w:t xml:space="preserve"> e </w:t>
      </w:r>
      <w:proofErr w:type="spellStart"/>
      <w:r w:rsidRPr="00C415C6">
        <w:t>Prishtinës</w:t>
      </w:r>
      <w:proofErr w:type="spellEnd"/>
      <w:r w:rsidRPr="00C415C6">
        <w:t xml:space="preserve"> </w:t>
      </w:r>
      <w:proofErr w:type="spellStart"/>
      <w:r w:rsidRPr="00C415C6">
        <w:t>gjithashtu</w:t>
      </w:r>
      <w:proofErr w:type="spellEnd"/>
      <w:r w:rsidRPr="00C415C6">
        <w:t xml:space="preserve"> ka </w:t>
      </w:r>
      <w:proofErr w:type="spellStart"/>
      <w:r w:rsidRPr="00C415C6">
        <w:t>numrin</w:t>
      </w:r>
      <w:proofErr w:type="spellEnd"/>
      <w:r w:rsidRPr="00C415C6">
        <w:t xml:space="preserve"> </w:t>
      </w:r>
      <w:proofErr w:type="spellStart"/>
      <w:r w:rsidRPr="00C415C6">
        <w:t>më</w:t>
      </w:r>
      <w:proofErr w:type="spellEnd"/>
      <w:r w:rsidRPr="00C415C6">
        <w:t xml:space="preserve"> </w:t>
      </w:r>
      <w:proofErr w:type="spellStart"/>
      <w:r w:rsidRPr="00C415C6">
        <w:t>të</w:t>
      </w:r>
      <w:proofErr w:type="spellEnd"/>
      <w:r w:rsidRPr="00C415C6">
        <w:t xml:space="preserve"> </w:t>
      </w:r>
      <w:proofErr w:type="spellStart"/>
      <w:r w:rsidRPr="00C415C6">
        <w:t>madh</w:t>
      </w:r>
      <w:proofErr w:type="spellEnd"/>
      <w:r w:rsidRPr="00C415C6">
        <w:t xml:space="preserve"> </w:t>
      </w:r>
      <w:proofErr w:type="spellStart"/>
      <w:r w:rsidRPr="00C415C6">
        <w:t>të</w:t>
      </w:r>
      <w:proofErr w:type="spellEnd"/>
      <w:r w:rsidRPr="00C415C6">
        <w:t xml:space="preserve"> </w:t>
      </w:r>
      <w:proofErr w:type="spellStart"/>
      <w:r w:rsidRPr="00C415C6">
        <w:t>rasteve</w:t>
      </w:r>
      <w:proofErr w:type="spellEnd"/>
      <w:r w:rsidRPr="00C415C6">
        <w:t xml:space="preserve"> </w:t>
      </w:r>
      <w:proofErr w:type="spellStart"/>
      <w:r w:rsidRPr="00C415C6">
        <w:t>pozitive</w:t>
      </w:r>
      <w:proofErr w:type="spellEnd"/>
      <w:r w:rsidRPr="00C415C6">
        <w:t xml:space="preserve"> </w:t>
      </w:r>
      <w:proofErr w:type="spellStart"/>
      <w:r w:rsidRPr="00C415C6">
        <w:t>për</w:t>
      </w:r>
      <w:proofErr w:type="spellEnd"/>
      <w:r w:rsidRPr="00C415C6">
        <w:t xml:space="preserve"> 100,000 </w:t>
      </w:r>
      <w:proofErr w:type="spellStart"/>
      <w:r w:rsidRPr="00C415C6">
        <w:t>banorë</w:t>
      </w:r>
      <w:proofErr w:type="spellEnd"/>
      <w:r w:rsidRPr="00C415C6">
        <w:t xml:space="preserve">, </w:t>
      </w:r>
      <w:proofErr w:type="spellStart"/>
      <w:r w:rsidRPr="00C415C6">
        <w:t>gjithsejt</w:t>
      </w:r>
      <w:proofErr w:type="spellEnd"/>
      <w:r w:rsidRPr="00C415C6">
        <w:t xml:space="preserve"> 33 </w:t>
      </w:r>
      <w:proofErr w:type="spellStart"/>
      <w:r w:rsidRPr="00C415C6">
        <w:t>raste</w:t>
      </w:r>
      <w:proofErr w:type="spellEnd"/>
      <w:r w:rsidRPr="00C415C6">
        <w:t xml:space="preserve">/100,000 </w:t>
      </w:r>
      <w:proofErr w:type="spellStart"/>
      <w:r w:rsidRPr="00C415C6">
        <w:t>banorë</w:t>
      </w:r>
      <w:proofErr w:type="spellEnd"/>
      <w:r w:rsidRPr="00C415C6">
        <w:t>.</w:t>
      </w:r>
    </w:p>
    <w:p w14:paraId="044BC298" w14:textId="3504A3CB" w:rsidR="00C415C6" w:rsidRPr="00C415C6" w:rsidRDefault="00C415C6" w:rsidP="00C415C6">
      <w:pPr>
        <w:pStyle w:val="BodyText"/>
        <w:jc w:val="both"/>
      </w:pPr>
      <w:proofErr w:type="spellStart"/>
      <w:r w:rsidRPr="00C415C6">
        <w:t>Sipas</w:t>
      </w:r>
      <w:proofErr w:type="spellEnd"/>
      <w:r w:rsidRPr="00C415C6">
        <w:t xml:space="preserve"> </w:t>
      </w:r>
      <w:proofErr w:type="spellStart"/>
      <w:r w:rsidRPr="00C415C6">
        <w:t>grup-moshës</w:t>
      </w:r>
      <w:proofErr w:type="spellEnd"/>
      <w:r w:rsidRPr="00C415C6">
        <w:t xml:space="preserve">, </w:t>
      </w:r>
      <w:proofErr w:type="spellStart"/>
      <w:r w:rsidRPr="00C415C6">
        <w:t>numri</w:t>
      </w:r>
      <w:proofErr w:type="spellEnd"/>
      <w:r w:rsidRPr="00C415C6">
        <w:t xml:space="preserve"> </w:t>
      </w:r>
      <w:proofErr w:type="spellStart"/>
      <w:r w:rsidRPr="00C415C6">
        <w:t>i</w:t>
      </w:r>
      <w:proofErr w:type="spellEnd"/>
      <w:r w:rsidRPr="00C415C6">
        <w:t xml:space="preserve"> </w:t>
      </w:r>
      <w:proofErr w:type="spellStart"/>
      <w:r w:rsidRPr="00C415C6">
        <w:t>rasteve</w:t>
      </w:r>
      <w:proofErr w:type="spellEnd"/>
      <w:r w:rsidRPr="00C415C6">
        <w:t xml:space="preserve"> </w:t>
      </w:r>
      <w:proofErr w:type="spellStart"/>
      <w:r w:rsidRPr="00C415C6">
        <w:t>pozitive</w:t>
      </w:r>
      <w:proofErr w:type="spellEnd"/>
      <w:r w:rsidRPr="00C415C6">
        <w:t xml:space="preserve"> me COVID-19 </w:t>
      </w:r>
      <w:proofErr w:type="spellStart"/>
      <w:r w:rsidRPr="00C415C6">
        <w:t>janë</w:t>
      </w:r>
      <w:proofErr w:type="spellEnd"/>
      <w:r w:rsidRPr="00C415C6">
        <w:t xml:space="preserve"> </w:t>
      </w:r>
      <w:proofErr w:type="spellStart"/>
      <w:r w:rsidRPr="00C415C6">
        <w:t>si</w:t>
      </w:r>
      <w:proofErr w:type="spellEnd"/>
      <w:r w:rsidRPr="00C415C6">
        <w:t xml:space="preserve"> </w:t>
      </w:r>
      <w:proofErr w:type="spellStart"/>
      <w:r w:rsidRPr="00C415C6">
        <w:t>vijon</w:t>
      </w:r>
      <w:proofErr w:type="spellEnd"/>
      <w:r w:rsidRPr="00C415C6">
        <w:t xml:space="preserve">: </w:t>
      </w:r>
      <w:proofErr w:type="spellStart"/>
      <w:r w:rsidRPr="00C415C6">
        <w:t>Grup</w:t>
      </w:r>
      <w:r>
        <w:t>-</w:t>
      </w:r>
      <w:r w:rsidRPr="00C415C6">
        <w:t>mosha</w:t>
      </w:r>
      <w:proofErr w:type="spellEnd"/>
      <w:r w:rsidRPr="00C415C6">
        <w:t xml:space="preserve"> 0-9 </w:t>
      </w:r>
      <w:proofErr w:type="spellStart"/>
      <w:r w:rsidRPr="00C415C6">
        <w:t>vjeç</w:t>
      </w:r>
      <w:proofErr w:type="spellEnd"/>
      <w:r w:rsidRPr="00C415C6">
        <w:t xml:space="preserve"> me 4 </w:t>
      </w:r>
      <w:proofErr w:type="spellStart"/>
      <w:r w:rsidRPr="00C415C6">
        <w:t>raste</w:t>
      </w:r>
      <w:proofErr w:type="spellEnd"/>
      <w:r w:rsidRPr="00C415C6">
        <w:t xml:space="preserve">, 10-19 </w:t>
      </w:r>
      <w:proofErr w:type="spellStart"/>
      <w:r w:rsidRPr="00C415C6">
        <w:t>vjeç</w:t>
      </w:r>
      <w:proofErr w:type="spellEnd"/>
      <w:r w:rsidRPr="00C415C6">
        <w:t xml:space="preserve"> me 4 </w:t>
      </w:r>
      <w:proofErr w:type="spellStart"/>
      <w:r w:rsidRPr="00C415C6">
        <w:t>raste</w:t>
      </w:r>
      <w:proofErr w:type="spellEnd"/>
      <w:r w:rsidRPr="00C415C6">
        <w:t xml:space="preserve">, 20-29 </w:t>
      </w:r>
      <w:proofErr w:type="spellStart"/>
      <w:r w:rsidRPr="00C415C6">
        <w:t>vjeç</w:t>
      </w:r>
      <w:proofErr w:type="spellEnd"/>
      <w:r w:rsidRPr="00C415C6">
        <w:t xml:space="preserve"> me 14 </w:t>
      </w:r>
      <w:proofErr w:type="spellStart"/>
      <w:r w:rsidRPr="00C415C6">
        <w:t>raste</w:t>
      </w:r>
      <w:proofErr w:type="spellEnd"/>
      <w:r w:rsidRPr="00C415C6">
        <w:t xml:space="preserve">, 30-39 </w:t>
      </w:r>
      <w:proofErr w:type="spellStart"/>
      <w:r w:rsidRPr="00C415C6">
        <w:t>vjeç</w:t>
      </w:r>
      <w:proofErr w:type="spellEnd"/>
      <w:r w:rsidRPr="00C415C6">
        <w:t xml:space="preserve"> me 11 </w:t>
      </w:r>
      <w:proofErr w:type="spellStart"/>
      <w:r w:rsidRPr="00C415C6">
        <w:t>raste</w:t>
      </w:r>
      <w:proofErr w:type="spellEnd"/>
      <w:r w:rsidRPr="00C415C6">
        <w:t xml:space="preserve">, 40-49 </w:t>
      </w:r>
      <w:proofErr w:type="spellStart"/>
      <w:r w:rsidRPr="00C415C6">
        <w:t>vjeç</w:t>
      </w:r>
      <w:proofErr w:type="spellEnd"/>
      <w:r w:rsidRPr="00C415C6">
        <w:t xml:space="preserve"> me 6 </w:t>
      </w:r>
      <w:proofErr w:type="spellStart"/>
      <w:r w:rsidRPr="00C415C6">
        <w:t>raste</w:t>
      </w:r>
      <w:proofErr w:type="spellEnd"/>
      <w:r w:rsidRPr="00C415C6">
        <w:t xml:space="preserve">, 50-59 </w:t>
      </w:r>
      <w:proofErr w:type="spellStart"/>
      <w:r w:rsidRPr="00C415C6">
        <w:t>vjeç</w:t>
      </w:r>
      <w:proofErr w:type="spellEnd"/>
      <w:r w:rsidRPr="00C415C6">
        <w:t xml:space="preserve"> me 15 </w:t>
      </w:r>
      <w:proofErr w:type="spellStart"/>
      <w:r w:rsidRPr="00C415C6">
        <w:t>raste</w:t>
      </w:r>
      <w:proofErr w:type="spellEnd"/>
      <w:r w:rsidRPr="00C415C6">
        <w:t xml:space="preserve">, 60-69 </w:t>
      </w:r>
      <w:proofErr w:type="spellStart"/>
      <w:r w:rsidRPr="00C415C6">
        <w:t>vjeç</w:t>
      </w:r>
      <w:proofErr w:type="spellEnd"/>
      <w:r w:rsidRPr="00C415C6">
        <w:t xml:space="preserve"> me 11 </w:t>
      </w:r>
      <w:proofErr w:type="spellStart"/>
      <w:r w:rsidRPr="00C415C6">
        <w:t>raste</w:t>
      </w:r>
      <w:proofErr w:type="spellEnd"/>
      <w:r w:rsidRPr="00C415C6">
        <w:t xml:space="preserve">, 70-79 </w:t>
      </w:r>
      <w:proofErr w:type="spellStart"/>
      <w:r w:rsidRPr="00C415C6">
        <w:t>vjeç</w:t>
      </w:r>
      <w:proofErr w:type="spellEnd"/>
      <w:r w:rsidRPr="00C415C6">
        <w:t xml:space="preserve"> me 9 </w:t>
      </w:r>
      <w:proofErr w:type="spellStart"/>
      <w:r w:rsidRPr="00C415C6">
        <w:t>raste</w:t>
      </w:r>
      <w:proofErr w:type="spellEnd"/>
      <w:r w:rsidRPr="00C415C6">
        <w:t xml:space="preserve"> </w:t>
      </w:r>
      <w:proofErr w:type="spellStart"/>
      <w:r w:rsidRPr="00C415C6">
        <w:t>dhe</w:t>
      </w:r>
      <w:proofErr w:type="spellEnd"/>
      <w:r w:rsidRPr="00C415C6">
        <w:t xml:space="preserve"> </w:t>
      </w:r>
      <w:proofErr w:type="spellStart"/>
      <w:r w:rsidRPr="00C415C6">
        <w:t>grupmosha</w:t>
      </w:r>
      <w:proofErr w:type="spellEnd"/>
      <w:r w:rsidRPr="00C415C6">
        <w:t xml:space="preserve"> 80+ </w:t>
      </w:r>
      <w:proofErr w:type="spellStart"/>
      <w:r w:rsidRPr="00C415C6">
        <w:t>vjeç</w:t>
      </w:r>
      <w:proofErr w:type="spellEnd"/>
      <w:r w:rsidRPr="00C415C6">
        <w:t xml:space="preserve"> me 14 </w:t>
      </w:r>
      <w:proofErr w:type="spellStart"/>
      <w:r w:rsidRPr="00C415C6">
        <w:t>raste</w:t>
      </w:r>
      <w:proofErr w:type="spellEnd"/>
      <w:r w:rsidRPr="00C415C6">
        <w:t xml:space="preserve">. </w:t>
      </w:r>
      <w:proofErr w:type="spellStart"/>
      <w:r w:rsidRPr="00C415C6">
        <w:t>Sipas</w:t>
      </w:r>
      <w:proofErr w:type="spellEnd"/>
      <w:r w:rsidRPr="00C415C6">
        <w:t xml:space="preserve"> </w:t>
      </w:r>
      <w:proofErr w:type="spellStart"/>
      <w:r w:rsidRPr="00C415C6">
        <w:t>Incidencës</w:t>
      </w:r>
      <w:proofErr w:type="spellEnd"/>
      <w:r w:rsidRPr="00C415C6">
        <w:t xml:space="preserve"> </w:t>
      </w:r>
      <w:proofErr w:type="spellStart"/>
      <w:r w:rsidRPr="00C415C6">
        <w:t>specifike</w:t>
      </w:r>
      <w:proofErr w:type="spellEnd"/>
      <w:r w:rsidRPr="00C415C6">
        <w:t xml:space="preserve">, </w:t>
      </w:r>
      <w:proofErr w:type="spellStart"/>
      <w:r w:rsidRPr="00C415C6">
        <w:t>dominon</w:t>
      </w:r>
      <w:proofErr w:type="spellEnd"/>
      <w:r w:rsidRPr="00C415C6">
        <w:t xml:space="preserve"> </w:t>
      </w:r>
      <w:proofErr w:type="spellStart"/>
      <w:r w:rsidRPr="00C415C6">
        <w:t>grup-mosha</w:t>
      </w:r>
      <w:proofErr w:type="spellEnd"/>
      <w:r w:rsidRPr="00C415C6">
        <w:t xml:space="preserve"> 80+ </w:t>
      </w:r>
      <w:proofErr w:type="spellStart"/>
      <w:r w:rsidRPr="00C415C6">
        <w:t>vjeç</w:t>
      </w:r>
      <w:proofErr w:type="spellEnd"/>
      <w:r w:rsidRPr="00C415C6">
        <w:t xml:space="preserve"> me 41/100.000 </w:t>
      </w:r>
      <w:proofErr w:type="spellStart"/>
      <w:r w:rsidRPr="00C415C6">
        <w:t>banorë</w:t>
      </w:r>
      <w:proofErr w:type="spellEnd"/>
      <w:r w:rsidRPr="00C415C6">
        <w:t xml:space="preserve">. Sa </w:t>
      </w:r>
      <w:proofErr w:type="spellStart"/>
      <w:r w:rsidRPr="00C415C6">
        <w:t>i</w:t>
      </w:r>
      <w:proofErr w:type="spellEnd"/>
      <w:r w:rsidRPr="00C415C6">
        <w:t xml:space="preserve"> </w:t>
      </w:r>
      <w:proofErr w:type="spellStart"/>
      <w:r w:rsidRPr="00C415C6">
        <w:t>përket</w:t>
      </w:r>
      <w:proofErr w:type="spellEnd"/>
      <w:r w:rsidRPr="00C415C6">
        <w:t xml:space="preserve"> </w:t>
      </w:r>
      <w:proofErr w:type="spellStart"/>
      <w:r w:rsidRPr="00C415C6">
        <w:t>numrit</w:t>
      </w:r>
      <w:proofErr w:type="spellEnd"/>
      <w:r w:rsidRPr="00C415C6">
        <w:t xml:space="preserve"> </w:t>
      </w:r>
      <w:proofErr w:type="spellStart"/>
      <w:r w:rsidRPr="00C415C6">
        <w:t>të</w:t>
      </w:r>
      <w:proofErr w:type="spellEnd"/>
      <w:r w:rsidRPr="00C415C6">
        <w:t xml:space="preserve"> </w:t>
      </w:r>
      <w:proofErr w:type="spellStart"/>
      <w:r w:rsidRPr="00C415C6">
        <w:t>rasteve</w:t>
      </w:r>
      <w:proofErr w:type="spellEnd"/>
      <w:r w:rsidRPr="00C415C6">
        <w:t xml:space="preserve"> </w:t>
      </w:r>
      <w:proofErr w:type="spellStart"/>
      <w:r w:rsidRPr="00C415C6">
        <w:t>pozitive</w:t>
      </w:r>
      <w:proofErr w:type="spellEnd"/>
      <w:r w:rsidRPr="00C415C6">
        <w:t xml:space="preserve"> </w:t>
      </w:r>
      <w:proofErr w:type="spellStart"/>
      <w:r w:rsidRPr="00C415C6">
        <w:t>sipas</w:t>
      </w:r>
      <w:proofErr w:type="spellEnd"/>
      <w:r w:rsidRPr="00C415C6">
        <w:t xml:space="preserve"> </w:t>
      </w:r>
      <w:proofErr w:type="spellStart"/>
      <w:r w:rsidRPr="00C415C6">
        <w:t>gjinisë</w:t>
      </w:r>
      <w:proofErr w:type="spellEnd"/>
      <w:r w:rsidRPr="00C415C6">
        <w:t xml:space="preserve"> </w:t>
      </w:r>
      <w:proofErr w:type="spellStart"/>
      <w:r w:rsidRPr="00C415C6">
        <w:t>kemi</w:t>
      </w:r>
      <w:proofErr w:type="spellEnd"/>
      <w:r w:rsidRPr="00C415C6">
        <w:t xml:space="preserve"> 47 (53.4%) </w:t>
      </w:r>
      <w:proofErr w:type="spellStart"/>
      <w:r w:rsidRPr="00C415C6">
        <w:t>raste</w:t>
      </w:r>
      <w:proofErr w:type="spellEnd"/>
      <w:r w:rsidRPr="00C415C6">
        <w:t xml:space="preserve"> </w:t>
      </w:r>
      <w:proofErr w:type="spellStart"/>
      <w:r w:rsidRPr="00C415C6">
        <w:t>të</w:t>
      </w:r>
      <w:proofErr w:type="spellEnd"/>
      <w:r w:rsidRPr="00C415C6">
        <w:t xml:space="preserve"> </w:t>
      </w:r>
      <w:proofErr w:type="spellStart"/>
      <w:r w:rsidRPr="00C415C6">
        <w:t>gjinisë</w:t>
      </w:r>
      <w:proofErr w:type="spellEnd"/>
      <w:r w:rsidRPr="00C415C6">
        <w:t xml:space="preserve"> </w:t>
      </w:r>
      <w:proofErr w:type="spellStart"/>
      <w:r w:rsidRPr="00C415C6">
        <w:t>femërore</w:t>
      </w:r>
      <w:proofErr w:type="spellEnd"/>
      <w:r w:rsidRPr="00C415C6">
        <w:t xml:space="preserve"> </w:t>
      </w:r>
      <w:proofErr w:type="spellStart"/>
      <w:r w:rsidRPr="00C415C6">
        <w:t>dhe</w:t>
      </w:r>
      <w:proofErr w:type="spellEnd"/>
      <w:r w:rsidRPr="00C415C6">
        <w:t xml:space="preserve"> 41 (46.5%) </w:t>
      </w:r>
      <w:proofErr w:type="spellStart"/>
      <w:r w:rsidRPr="00C415C6">
        <w:t>raste</w:t>
      </w:r>
      <w:proofErr w:type="spellEnd"/>
      <w:r w:rsidRPr="00C415C6">
        <w:t xml:space="preserve"> </w:t>
      </w:r>
      <w:proofErr w:type="spellStart"/>
      <w:r w:rsidRPr="00C415C6">
        <w:t>të</w:t>
      </w:r>
      <w:proofErr w:type="spellEnd"/>
      <w:r w:rsidRPr="00C415C6">
        <w:t xml:space="preserve"> </w:t>
      </w:r>
      <w:proofErr w:type="spellStart"/>
      <w:r w:rsidRPr="00C415C6">
        <w:t>gjinisë</w:t>
      </w:r>
      <w:proofErr w:type="spellEnd"/>
      <w:r w:rsidRPr="00C415C6">
        <w:t xml:space="preserve"> </w:t>
      </w:r>
      <w:proofErr w:type="spellStart"/>
      <w:r w:rsidRPr="00C415C6">
        <w:t>mashkullore</w:t>
      </w:r>
      <w:proofErr w:type="spellEnd"/>
      <w:r w:rsidRPr="00C415C6">
        <w:t>.</w:t>
      </w:r>
    </w:p>
    <w:p w14:paraId="6974F49E" w14:textId="77777777" w:rsidR="00C415C6" w:rsidRPr="00C415C6" w:rsidRDefault="00C415C6" w:rsidP="00C415C6">
      <w:pPr>
        <w:pStyle w:val="BodyText"/>
        <w:spacing w:before="251" w:after="240" w:line="276" w:lineRule="auto"/>
        <w:ind w:right="116"/>
        <w:jc w:val="center"/>
      </w:pPr>
    </w:p>
    <w:p w14:paraId="6D6AA7B3" w14:textId="77777777" w:rsidR="00E25B48" w:rsidRDefault="00E25B48" w:rsidP="00EB7964">
      <w:pPr>
        <w:rPr>
          <w:rFonts w:asciiTheme="majorHAnsi" w:eastAsiaTheme="majorEastAsia" w:hAnsiTheme="majorHAnsi" w:cstheme="majorBidi"/>
          <w:b/>
          <w:bCs/>
          <w:caps/>
          <w:color w:val="ED7D31" w:themeColor="accent2"/>
          <w:sz w:val="24"/>
          <w:szCs w:val="24"/>
        </w:rPr>
      </w:pPr>
    </w:p>
    <w:p w14:paraId="213D170C" w14:textId="77777777" w:rsidR="00964577" w:rsidRPr="00267DCB" w:rsidRDefault="00964577" w:rsidP="00EB7964">
      <w:pPr>
        <w:rPr>
          <w:rFonts w:eastAsiaTheme="majorEastAsia" w:cstheme="majorBidi"/>
          <w:b/>
          <w:bCs/>
          <w:caps/>
          <w:color w:val="ED7D31" w:themeColor="accent2"/>
          <w:sz w:val="24"/>
          <w:szCs w:val="24"/>
        </w:rPr>
      </w:pPr>
    </w:p>
    <w:p w14:paraId="6977B85B" w14:textId="1E59FE62" w:rsidR="00CB0DA4" w:rsidRPr="00CB0DA4" w:rsidRDefault="0000354C" w:rsidP="00CB0DA4">
      <w:pPr>
        <w:rPr>
          <w:rFonts w:eastAsiaTheme="majorEastAsia" w:cstheme="majorBidi"/>
          <w:b/>
          <w:bCs/>
          <w:caps/>
          <w:color w:val="ED7D31" w:themeColor="accent2"/>
          <w:sz w:val="24"/>
          <w:szCs w:val="24"/>
        </w:rPr>
      </w:pPr>
      <w:r w:rsidRPr="00CE2621">
        <w:rPr>
          <w:rFonts w:eastAsiaTheme="majorEastAsia" w:cstheme="majorBidi"/>
          <w:b/>
          <w:bCs/>
          <w:caps/>
          <w:color w:val="ED7D31" w:themeColor="accent2"/>
          <w:sz w:val="24"/>
          <w:szCs w:val="24"/>
        </w:rPr>
        <w:t>7</w:t>
      </w:r>
      <w:r w:rsidR="00401665" w:rsidRPr="00CE2621">
        <w:rPr>
          <w:rFonts w:eastAsiaTheme="majorEastAsia" w:cstheme="majorBidi"/>
          <w:b/>
          <w:bCs/>
          <w:caps/>
          <w:color w:val="ED7D31" w:themeColor="accent2"/>
          <w:sz w:val="24"/>
          <w:szCs w:val="24"/>
        </w:rPr>
        <w:t>. Situata epidemiologjike në rajon dhe botë</w:t>
      </w:r>
      <w:r w:rsidR="00E90299" w:rsidRPr="00CE2621">
        <w:rPr>
          <w:rFonts w:eastAsiaTheme="majorEastAsia" w:cstheme="majorBidi"/>
          <w:b/>
          <w:bCs/>
          <w:caps/>
          <w:color w:val="ED7D31" w:themeColor="accent2"/>
          <w:sz w:val="24"/>
          <w:szCs w:val="24"/>
        </w:rPr>
        <w:t xml:space="preserve">, </w:t>
      </w:r>
      <w:r w:rsidR="00792A55">
        <w:rPr>
          <w:rFonts w:eastAsiaTheme="majorEastAsia" w:cstheme="majorBidi"/>
          <w:b/>
          <w:bCs/>
          <w:caps/>
          <w:color w:val="ED7D31" w:themeColor="accent2"/>
          <w:sz w:val="24"/>
          <w:szCs w:val="24"/>
        </w:rPr>
        <w:t>KORRIK</w:t>
      </w:r>
      <w:r w:rsidR="00227A4D" w:rsidRPr="00CE2621">
        <w:rPr>
          <w:rFonts w:eastAsiaTheme="majorEastAsia" w:cstheme="majorBidi"/>
          <w:b/>
          <w:bCs/>
          <w:caps/>
          <w:color w:val="ED7D31" w:themeColor="accent2"/>
          <w:sz w:val="24"/>
          <w:szCs w:val="24"/>
        </w:rPr>
        <w:t xml:space="preserve"> 2024</w:t>
      </w:r>
    </w:p>
    <w:p w14:paraId="586E738A" w14:textId="031E6235" w:rsidR="00110C7B" w:rsidRPr="00110C7B" w:rsidRDefault="00110C7B" w:rsidP="00110C7B">
      <w:pPr>
        <w:shd w:val="clear" w:color="auto" w:fill="FFFFFF"/>
        <w:spacing w:after="0" w:line="240" w:lineRule="auto"/>
        <w:textAlignment w:val="baseline"/>
        <w:rPr>
          <w:rFonts w:eastAsia="Times New Roman" w:cs="Calibri"/>
          <w:b/>
          <w:bCs/>
          <w:kern w:val="0"/>
          <w:lang w:eastAsia="en-US"/>
        </w:rPr>
      </w:pPr>
      <w:r w:rsidRPr="00110C7B">
        <w:rPr>
          <w:rFonts w:eastAsia="Times New Roman" w:cs="Calibri"/>
          <w:b/>
          <w:bCs/>
          <w:kern w:val="0"/>
          <w:lang w:eastAsia="en-US"/>
        </w:rPr>
        <w:t xml:space="preserve">Situata epidemiologjike e </w:t>
      </w:r>
      <w:r w:rsidR="000E2C0E">
        <w:rPr>
          <w:rFonts w:eastAsia="Times New Roman" w:cs="Calibri"/>
          <w:b/>
          <w:bCs/>
          <w:kern w:val="0"/>
          <w:lang w:eastAsia="en-US"/>
        </w:rPr>
        <w:t xml:space="preserve">patogjenëve </w:t>
      </w:r>
      <w:r w:rsidRPr="00110C7B">
        <w:rPr>
          <w:rFonts w:eastAsia="Times New Roman" w:cs="Calibri"/>
          <w:b/>
          <w:bCs/>
          <w:kern w:val="0"/>
          <w:lang w:eastAsia="en-US"/>
        </w:rPr>
        <w:t>respirator</w:t>
      </w:r>
      <w:r w:rsidR="000E2C0E">
        <w:rPr>
          <w:rFonts w:eastAsia="Times New Roman" w:cs="Calibri"/>
          <w:b/>
          <w:bCs/>
          <w:kern w:val="0"/>
          <w:lang w:eastAsia="en-US"/>
        </w:rPr>
        <w:t>ë</w:t>
      </w:r>
      <w:r w:rsidRPr="00110C7B">
        <w:rPr>
          <w:rFonts w:eastAsia="Times New Roman" w:cs="Calibri"/>
          <w:b/>
          <w:bCs/>
          <w:kern w:val="0"/>
          <w:lang w:eastAsia="en-US"/>
        </w:rPr>
        <w:t xml:space="preserve"> në BE</w:t>
      </w:r>
    </w:p>
    <w:p w14:paraId="2C00FA9A" w14:textId="77777777" w:rsidR="00110C7B" w:rsidRPr="00110C7B" w:rsidRDefault="00110C7B" w:rsidP="00110C7B">
      <w:pPr>
        <w:shd w:val="clear" w:color="auto" w:fill="FFFFFF"/>
        <w:spacing w:after="0" w:line="240" w:lineRule="auto"/>
        <w:textAlignment w:val="baseline"/>
        <w:rPr>
          <w:rFonts w:eastAsia="Times New Roman" w:cs="Calibri"/>
          <w:kern w:val="0"/>
          <w:lang w:eastAsia="en-US"/>
        </w:rPr>
      </w:pPr>
    </w:p>
    <w:p w14:paraId="08150DF1" w14:textId="1E0370B5" w:rsidR="000E2C0E" w:rsidRPr="000E2C0E" w:rsidRDefault="000E2C0E" w:rsidP="000E2C0E">
      <w:pPr>
        <w:jc w:val="both"/>
        <w:rPr>
          <w:rFonts w:eastAsia="Times New Roman" w:cs="Calibri"/>
          <w:kern w:val="0"/>
          <w:lang w:eastAsia="en-US"/>
        </w:rPr>
      </w:pPr>
      <w:r w:rsidRPr="000E2C0E">
        <w:rPr>
          <w:rFonts w:eastAsia="Times New Roman" w:cs="Calibri"/>
          <w:kern w:val="0"/>
          <w:lang w:eastAsia="en-US"/>
        </w:rPr>
        <w:t xml:space="preserve">Mbikëqyrja sindromike në kujdesin parësor dhe dytësor tregon se aktiviteti i </w:t>
      </w:r>
      <w:r>
        <w:rPr>
          <w:rFonts w:eastAsia="Times New Roman" w:cs="Calibri"/>
          <w:kern w:val="0"/>
          <w:lang w:eastAsia="en-US"/>
        </w:rPr>
        <w:t xml:space="preserve">patogjenëve respiratorë </w:t>
      </w:r>
      <w:r w:rsidRPr="000E2C0E">
        <w:rPr>
          <w:rFonts w:eastAsia="Times New Roman" w:cs="Calibri"/>
          <w:kern w:val="0"/>
          <w:lang w:eastAsia="en-US"/>
        </w:rPr>
        <w:t>mbete</w:t>
      </w:r>
      <w:r>
        <w:rPr>
          <w:rFonts w:eastAsia="Times New Roman" w:cs="Calibri"/>
          <w:kern w:val="0"/>
          <w:lang w:eastAsia="en-US"/>
        </w:rPr>
        <w:t>n</w:t>
      </w:r>
      <w:r w:rsidRPr="000E2C0E">
        <w:rPr>
          <w:rFonts w:eastAsia="Times New Roman" w:cs="Calibri"/>
          <w:kern w:val="0"/>
          <w:lang w:eastAsia="en-US"/>
        </w:rPr>
        <w:t xml:space="preserve"> në nivelet bazë në vendet e BE, në nivele të ngjashme me ato të vërejtura edhe gjatë verës 2023.</w:t>
      </w:r>
    </w:p>
    <w:p w14:paraId="2AC488FB" w14:textId="77777777" w:rsidR="000E2C0E" w:rsidRPr="000E2C0E" w:rsidRDefault="000E2C0E" w:rsidP="000E2C0E">
      <w:pPr>
        <w:jc w:val="both"/>
        <w:rPr>
          <w:rFonts w:eastAsia="Times New Roman" w:cs="Calibri"/>
          <w:kern w:val="0"/>
          <w:lang w:eastAsia="en-US"/>
        </w:rPr>
      </w:pPr>
      <w:r w:rsidRPr="000E2C0E">
        <w:rPr>
          <w:rFonts w:eastAsia="Times New Roman" w:cs="Calibri"/>
          <w:kern w:val="0"/>
          <w:lang w:eastAsia="en-US"/>
        </w:rPr>
        <w:t>Aktiviteti i SARS-CoV-2 është i qëndrueshëm ose në rënie si në kujdesin parësor ashtu edhe në atë sekondar në rajonin e BE/EEA, megjithëse situata në nivel vendi mbetet e përzier varësisht nga vendi. Në sistemet e kujdesit parësor, pozitiviteti i agreguar i testeve u ul në 23%, me pozitivitetin mesatar të testeve gjithashtu të ulur në 8.7%. Një vend (Spanja) vazhdon të kontribuojë në &gt;50% të të gjitha mostrave të testuara dhe raportoi 33% pozitivitet, duke nxitur divergjencën midis vlerësimeve të grumbulluara dhe mesatare. Ndërsa, vendet që raportojnë sistemet e kujdesit parësor raportuan tendenca të qëndrueshme ose në rënie (10 vende raportuese), rritje në detektimet e rasteve nga qendrat jo-sentinel u vunë re në pesë vende (17 vende raportuese). Në sistemet SARI sentinel (spitale), pozitiviteti i agreguar i testeve mbetet i qëndrueshëm në 17%, me pozitivitetin e testit që varion nga 12 në 31% në pesë vendet raportuese (Gjermani, Greqi, Irlandë, Maltë dhe Spanjë). Grupmosha 65 vjeç e lart mbeti më e prekura (23% pozitivitet). Të dhënat e kujdesit dytësor jo-sentinel treguan një tablo të përzier, me katër vende të BE-së/ZEE-së që raportuan një tendencë në rënie ose të qëndrueshme në numrin e rezultateve pozitive të testeve midis pacientëve të shtruar në spital dhe dy vende vazhdojnë të raportojnë rritje. Asnjë vend nuk raportoi rritje të vdekjeve nga SARS-CoV-2. Pavarësisht se pozitiviteti i testit në sistemet e kujdesit parësor dhe sekondar mbetet i ngritur mbi 15%, vlerat e raportimeve nga qendrat sentinel (ILI/ARI/SARI) nuk treguan rritje mbi nivelet bazë, përveç në një vend të BE/ZEE (normat ILI në Danimarkë). Aktiviteti i gripit sezonal në nivel BE/ZEE ka mbetur i qëndrueshëm në nivele të ulëta në shumicën e vendeve raportuese të BE/ZEE. Aktiviteti i virusit sincicial respirator (RSV) mbeti i ulët në vendet raportuese të BE/ZEE.</w:t>
      </w:r>
    </w:p>
    <w:p w14:paraId="50C7C206" w14:textId="77777777" w:rsidR="000E2C0E" w:rsidRPr="000E2C0E" w:rsidRDefault="000E2C0E" w:rsidP="000E2C0E">
      <w:pPr>
        <w:rPr>
          <w:rFonts w:eastAsia="Times New Roman" w:cs="Calibri"/>
          <w:kern w:val="0"/>
          <w:lang w:eastAsia="en-US"/>
        </w:rPr>
      </w:pPr>
    </w:p>
    <w:p w14:paraId="1A6B4CE7" w14:textId="77777777" w:rsidR="000E2C0E" w:rsidRPr="000E2C0E" w:rsidRDefault="000E2C0E" w:rsidP="000E2C0E">
      <w:pPr>
        <w:rPr>
          <w:rFonts w:eastAsia="Times New Roman" w:cs="Calibri"/>
          <w:kern w:val="0"/>
          <w:lang w:eastAsia="en-US"/>
        </w:rPr>
      </w:pPr>
      <w:r w:rsidRPr="000E2C0E">
        <w:rPr>
          <w:rFonts w:eastAsia="Times New Roman" w:cs="Calibri"/>
          <w:b/>
          <w:bCs/>
          <w:kern w:val="0"/>
          <w:lang w:eastAsia="en-US"/>
        </w:rPr>
        <w:t>Influenza dhe RSV</w:t>
      </w:r>
    </w:p>
    <w:p w14:paraId="217202E6" w14:textId="77777777" w:rsidR="000E2C0E" w:rsidRPr="000E2C0E" w:rsidRDefault="000E2C0E" w:rsidP="000E2C0E">
      <w:pPr>
        <w:rPr>
          <w:rFonts w:eastAsia="Times New Roman" w:cs="Calibri"/>
          <w:kern w:val="0"/>
          <w:lang w:eastAsia="en-US"/>
        </w:rPr>
      </w:pPr>
      <w:r w:rsidRPr="000E2C0E">
        <w:rPr>
          <w:rFonts w:eastAsia="Times New Roman" w:cs="Calibri"/>
          <w:kern w:val="0"/>
          <w:lang w:eastAsia="en-US"/>
        </w:rPr>
        <w:t>Aktiviteti i gripit dhe RSV në BE/ZEE mbeten në nivele të ulëta. Pas një periudhe aktiviteti shumë të ulët, ka dëshmi të rritjes së aktivitetit SARS-CoV-2 për disa vende raportuese si në kujdesin parësor ashtu edhe në atë sekondar, me ata të moshës 65 vjeç e lart në rrezikun më të madh të sëmundjes së rëndë. Megjithëse pranimet në spitale COVID-19, pranimet dhe vdekjet në ICU mbeten të ulëta në nivel BE/EEA, rritjet në aktivitetin SARS-CoV-2 nxjerrin në pah nevojën e vazhdueshme për të monitoruar ndikimin e SARS-CoV-2 në nivel kombëtar dhe rajonal. Në periudhën e mësipërme janë karakterizuar gjenetikisht 3 901 viruse A(H1)pdm09, 1 574 A(H3) dhe 582 B/Victoria nga burime sentinel dhe josentinel. Nga viruset që i janë caktuar një clade: 3,894 ishin A(H1)pdm09 - 2,691 (69%) ishin subclade 5a.2a dhe 1,203 (31%) ishin subclade 5a.2a.1.; 1,571 ishin A(H3) - 30 (2%) ishin subclade 2a, 1 (0.1%) ishin subclade 2a.1b, 11 (0.7%) subclade 2a.3a, 1,528 (97%) ishin subclade 2a.3a .1 dhe 1 (0.1%) ishin subclade 2a.3b.; 582 ishin B/Vic - të gjitha ishin subclade V1A.3a.2.</w:t>
      </w:r>
    </w:p>
    <w:p w14:paraId="2DE60840" w14:textId="77777777" w:rsidR="000E2C0E" w:rsidRPr="000E2C0E" w:rsidRDefault="000E2C0E" w:rsidP="000E2C0E">
      <w:pPr>
        <w:rPr>
          <w:rFonts w:eastAsia="Times New Roman" w:cs="Calibri"/>
          <w:kern w:val="0"/>
          <w:lang w:eastAsia="en-US"/>
        </w:rPr>
      </w:pPr>
    </w:p>
    <w:p w14:paraId="6CD738CB" w14:textId="77777777" w:rsidR="000E2C0E" w:rsidRPr="000E2C0E" w:rsidRDefault="000E2C0E" w:rsidP="000E2C0E">
      <w:pPr>
        <w:rPr>
          <w:rFonts w:eastAsia="Times New Roman" w:cs="Calibri"/>
          <w:kern w:val="0"/>
          <w:lang w:eastAsia="en-US"/>
        </w:rPr>
      </w:pPr>
      <w:r w:rsidRPr="000E2C0E">
        <w:rPr>
          <w:rFonts w:eastAsia="Times New Roman" w:cs="Calibri"/>
          <w:b/>
          <w:bCs/>
          <w:kern w:val="0"/>
          <w:lang w:eastAsia="en-US"/>
        </w:rPr>
        <w:t>Monitorimi i grumbullimeve masive - Lojërat Olimpike dhe Paraolimpike - Francë, 2024</w:t>
      </w:r>
    </w:p>
    <w:p w14:paraId="17AAB0C5" w14:textId="77777777" w:rsidR="000E2C0E" w:rsidRPr="000E2C0E" w:rsidRDefault="000E2C0E" w:rsidP="000E2C0E">
      <w:pPr>
        <w:jc w:val="both"/>
        <w:rPr>
          <w:rFonts w:eastAsia="Times New Roman" w:cs="Calibri"/>
          <w:kern w:val="0"/>
          <w:lang w:eastAsia="en-US"/>
        </w:rPr>
      </w:pPr>
      <w:r w:rsidRPr="000E2C0E">
        <w:rPr>
          <w:rFonts w:eastAsia="Times New Roman" w:cs="Calibri"/>
          <w:kern w:val="0"/>
          <w:lang w:eastAsia="en-US"/>
        </w:rPr>
        <w:t>Që nga java e 30-të, janë raportuar raste me COVID-19 në mesin e sportistëve në vilën olimpike nga Ekipi Australian i Polo për Femra, Ekipi i Notit i Shteteve të Bashkuara dhe Skuadra e Notit e Britanisë së Madhe. Ngjarje të tjera jashtë Lojërave Olimpike të Parisit 2024 përfshinin rastin e parë autokton të dengës dhe chikungunya në 2024, të cilat u raportuan në javën e 28-të në Occitania dhe javën e 31-të të rajonit Ile-de-France, respektivisht.</w:t>
      </w:r>
    </w:p>
    <w:p w14:paraId="0A4C3423" w14:textId="77777777" w:rsidR="000E2C0E" w:rsidRPr="000E2C0E" w:rsidRDefault="000E2C0E" w:rsidP="000E2C0E">
      <w:pPr>
        <w:rPr>
          <w:rFonts w:eastAsia="Times New Roman" w:cs="Calibri"/>
          <w:kern w:val="0"/>
          <w:lang w:eastAsia="en-US"/>
        </w:rPr>
      </w:pPr>
      <w:r w:rsidRPr="000E2C0E">
        <w:rPr>
          <w:rFonts w:eastAsia="Times New Roman" w:cs="Calibri"/>
          <w:kern w:val="0"/>
          <w:lang w:eastAsia="en-US"/>
        </w:rPr>
        <w:lastRenderedPageBreak/>
        <w:t>Që nga përditësimi i mëparshëm më 2 gusht dhe që nga 8 gushti, asnjë ngjarje e madhe e shëndetit publik në lidhje me sëmundjet ngjitëse nuk është zbuluar në kontekstin e Lojërave Olimpike Paris 2024. Gjatë kësaj jave monitorimi, raste të tjera të COVID-19 u raportuan në mesin e garuesve francezë dhe ekipit gjerman të futbollit për femra. Përveç kësaj, ka pasur raportime në media për atletë me sëmundje gastrointestinale. Raste të tjera autoktone të dengës janë raportuar në Francë që nga përditësimi i fundit. Nga këto, dy raste janë raportuar në rajonin Provence-Alpes-Côte d'Azur dhe një nga rajoni Provence-AlpesCôte d'Azur.</w:t>
      </w:r>
    </w:p>
    <w:p w14:paraId="2878C988" w14:textId="77777777" w:rsidR="000E2C0E" w:rsidRPr="000E2C0E" w:rsidRDefault="000E2C0E" w:rsidP="000E2C0E">
      <w:pPr>
        <w:rPr>
          <w:rFonts w:eastAsia="Times New Roman" w:cs="Calibri"/>
          <w:kern w:val="0"/>
          <w:lang w:eastAsia="en-US"/>
        </w:rPr>
      </w:pPr>
    </w:p>
    <w:p w14:paraId="3CD81D54" w14:textId="77777777" w:rsidR="000E2C0E" w:rsidRPr="000E2C0E" w:rsidRDefault="000E2C0E" w:rsidP="000E2C0E">
      <w:pPr>
        <w:rPr>
          <w:rFonts w:eastAsia="Times New Roman" w:cs="Calibri"/>
          <w:kern w:val="0"/>
          <w:lang w:eastAsia="en-US"/>
        </w:rPr>
      </w:pPr>
      <w:r w:rsidRPr="000E2C0E">
        <w:rPr>
          <w:rFonts w:eastAsia="Times New Roman" w:cs="Calibri"/>
          <w:b/>
          <w:bCs/>
          <w:kern w:val="0"/>
          <w:lang w:eastAsia="en-US"/>
        </w:rPr>
        <w:t>Mbikëqyrja sezonale e infeksioneve të virusit të Nilit Perëndimor – 2024</w:t>
      </w:r>
    </w:p>
    <w:p w14:paraId="49E9FED3" w14:textId="77777777" w:rsidR="000E2C0E" w:rsidRPr="000E2C0E" w:rsidRDefault="000E2C0E" w:rsidP="000E2C0E">
      <w:pPr>
        <w:jc w:val="both"/>
        <w:rPr>
          <w:rFonts w:eastAsia="Times New Roman" w:cs="Calibri"/>
          <w:kern w:val="0"/>
          <w:lang w:val="sv-SE" w:eastAsia="en-US"/>
        </w:rPr>
      </w:pPr>
      <w:r w:rsidRPr="000E2C0E">
        <w:rPr>
          <w:rFonts w:eastAsia="Times New Roman" w:cs="Calibri"/>
          <w:kern w:val="0"/>
          <w:lang w:eastAsia="en-US"/>
        </w:rPr>
        <w:t xml:space="preserve">Që nga fillimi i vitit 2024 dhe nga 7 gushti 2024, raste njerëzore të infeksionit me virusin e Nilit Perëndimor (WNV) janë raportuar në TESSy nga tetë vende të BE/ZEE dhe një vend i Ballkanit Perëndimor. Në BE/ZEE, Kroacia së fundmi iu bashkua Austrisë, Hungarisë, Rumanisë, Francës, Italisë, Greqisë dhe Spanjës në raportimin e rasteve të WNV. </w:t>
      </w:r>
      <w:r w:rsidRPr="000E2C0E">
        <w:rPr>
          <w:rFonts w:eastAsia="Times New Roman" w:cs="Calibri"/>
          <w:kern w:val="0"/>
          <w:lang w:val="sv-SE" w:eastAsia="en-US"/>
        </w:rPr>
        <w:t>Nga Ballkani Perëndimor, Serbia ka raportuar gjithashtu infeksione njerëzore WNV. Dyzet e tre rajone NUTS3/GAUL1 në nëntë vende raportuan raste WNV të fituara në vend. Përditësimi më i fundit epidemiologjik mujor mbi infeksionet e virusit të Nilit Perëndimor, që mbulon të dhënat deri më 31 korrik 2024, u publikua më 7 Gusht 2024. Në vitin 2024, tetë vende në Evropë kanë raportuar 69 raste njerëzore të fituara në vend të infeksionit WNV. Datat më të hershme dhe më të fundit të fillimit ishin përkatësisht më 1 mars 2024 dhe 25 korrik 2024. Rastet e marra në nivel lokal me një vend të specifikuar të infeksionit NUTS3/GAUL1 u raportuan nga Greqia (31), Italia (25), Spanja (5), Austria (2), Hungaria (2), Serbia (2), Franca (1) dhe Rumania (1). Në Evropë, tetë vdekje u raportuan nga Greqia (5), Italia (2) dhe Spanja (1). Thesprotia në Greqi dhe Barletta-Andria-Trani në Itali raportuan raste për herë të parë ndonjëherë. Dy raste të tjera të fituara në vend u raportuan nga Greqia për të cilat vendi i infeksionit ishte ende nën hetim. Bazuar në të dhënat e disponueshme, 59% e rasteve këtë vit kanë qenë në individë mbi 65 vjeç, që është afër mesatares së dekadës së mëparshme prej 54% për të njëjtën periudhë. Shkalla e shtrimit në spital ishte e qëndrueshme, me 91% të rasteve të shtruara në spital këtë vit krahasuar me 94% në dekadën e kaluar. Vdekshmëria e rasteve këtë vit ishte 13% deri më tani, që është e krahasueshme me 11% të vërejtur në dekadën e mëparshme. Të gjitha vdekjet e raportuara këtë vit ndodhën në individë mbi 65 vjeç, ngjashëm me vitet e mëparshme ku shumica e vdekjeve ishin gjithashtu te të moshuarit. Manifestimet neurologjike u raportuan në 75% të rasteve këtë vit, nga 65% në dekadën e kaluar. Plotësia e të dhënave për këto variabla ndryshonte ndër vite. Përveç kësaj, u regjistruan raste WNV të lidhura me udhëtimet. Vendet jashtë BE/ZEE të lidhura me rastet e udhëtimit përfshijnë Shqipërinë, Indinë, Kenian, Marokun, Omanin, Tunizinë, Emiratet e Bashkuara Arabe dhe Shtetet e Bashkuara. Nga këndvështrimi veterinar, tetë shpërthime të WNV midis barazëve dhe 10 shpërthime midis shpendëve janë raportuar në Evropë në vitin 2024. Shpërthime midis barazëve janë raportuar nga Spanja (6), Franca (1) dhe Italia (1). Shpërthime midis shpendëve janë raportuar nga Italia (8) dhe Gjermania (2). Data më e hershme dhe më e fundit e fillimit të një shpërthimi midis shpendëve dhe/ose ekuidëve ishte përkatësisht më 2 prill 2024 dhe 26 korrik 2024. Media raportoi më 5 gusht 2024, se sipas burimeve zyrtare 17 raste WNV ishin raportuar në Shqipëri. Edhe në Kosovë u raportuan raste të para, ku nga raportet e mediave më 7 gusht 2024, duke cituar burime zyrtare, u zbuluan detaje mbi rastin e parë të infektimit me WNV në Kosovë.</w:t>
      </w:r>
    </w:p>
    <w:p w14:paraId="1F7F4658" w14:textId="597EDE17" w:rsidR="00AD1A0E" w:rsidRDefault="00AD1A0E" w:rsidP="00401665">
      <w:pPr>
        <w:rPr>
          <w:rFonts w:cs="Arial"/>
          <w:color w:val="262626" w:themeColor="text1" w:themeTint="D9"/>
        </w:rPr>
      </w:pPr>
    </w:p>
    <w:p w14:paraId="731B000E" w14:textId="6DDE01E8" w:rsidR="00CB0DA4" w:rsidRDefault="00CB0DA4" w:rsidP="00401665">
      <w:pPr>
        <w:rPr>
          <w:rFonts w:cs="Arial"/>
          <w:color w:val="262626" w:themeColor="text1" w:themeTint="D9"/>
        </w:rPr>
      </w:pPr>
    </w:p>
    <w:p w14:paraId="78FC25FA" w14:textId="7C49DC08" w:rsidR="00CB0DA4" w:rsidRDefault="00CB0DA4" w:rsidP="00401665">
      <w:pPr>
        <w:rPr>
          <w:rFonts w:cs="Arial"/>
          <w:color w:val="262626" w:themeColor="text1" w:themeTint="D9"/>
        </w:rPr>
      </w:pPr>
    </w:p>
    <w:p w14:paraId="388B149F" w14:textId="4AA2D906" w:rsidR="00CB0DA4" w:rsidRDefault="00CB0DA4" w:rsidP="00401665">
      <w:pPr>
        <w:rPr>
          <w:rFonts w:cs="Arial"/>
          <w:color w:val="262626" w:themeColor="text1" w:themeTint="D9"/>
        </w:rPr>
      </w:pPr>
    </w:p>
    <w:p w14:paraId="646C9D09" w14:textId="35D144A7" w:rsidR="00CB0DA4" w:rsidRDefault="00CB0DA4" w:rsidP="00401665">
      <w:pPr>
        <w:rPr>
          <w:rFonts w:cs="Arial"/>
          <w:color w:val="262626" w:themeColor="text1" w:themeTint="D9"/>
        </w:rPr>
      </w:pPr>
    </w:p>
    <w:p w14:paraId="4C5C09FF" w14:textId="77777777" w:rsidR="00110C7B" w:rsidRDefault="00110C7B" w:rsidP="000E2C0E">
      <w:pPr>
        <w:rPr>
          <w:b/>
          <w:color w:val="ED7D31"/>
          <w:sz w:val="24"/>
          <w:szCs w:val="24"/>
        </w:rPr>
      </w:pPr>
    </w:p>
    <w:p w14:paraId="31D999A1" w14:textId="77777777" w:rsidR="00110C7B" w:rsidRDefault="00110C7B" w:rsidP="00CE2621">
      <w:pPr>
        <w:ind w:left="1278"/>
        <w:jc w:val="center"/>
        <w:rPr>
          <w:b/>
          <w:color w:val="ED7D31"/>
          <w:sz w:val="24"/>
          <w:szCs w:val="24"/>
        </w:rPr>
      </w:pPr>
    </w:p>
    <w:p w14:paraId="65AA66A8" w14:textId="299CD3FB" w:rsidR="00CE2621" w:rsidRPr="00CE2621" w:rsidRDefault="00110C7B" w:rsidP="00110C7B">
      <w:pPr>
        <w:ind w:left="1278"/>
        <w:jc w:val="both"/>
        <w:rPr>
          <w:b/>
          <w:color w:val="ED7D31"/>
          <w:sz w:val="24"/>
          <w:szCs w:val="24"/>
        </w:rPr>
      </w:pPr>
      <w:r>
        <w:rPr>
          <w:b/>
          <w:color w:val="ED7D31"/>
          <w:sz w:val="24"/>
          <w:szCs w:val="24"/>
        </w:rPr>
        <w:t xml:space="preserve">                                                </w:t>
      </w:r>
      <w:r w:rsidR="00CE2621" w:rsidRPr="00CE2621">
        <w:rPr>
          <w:b/>
          <w:color w:val="ED7D31"/>
          <w:sz w:val="24"/>
          <w:szCs w:val="24"/>
        </w:rPr>
        <w:t>8. REKOMANDIMET</w:t>
      </w:r>
    </w:p>
    <w:p w14:paraId="55313B3C" w14:textId="77777777" w:rsidR="00CE2621" w:rsidRPr="000E2C0E" w:rsidRDefault="00CE2621" w:rsidP="00CE2621">
      <w:pPr>
        <w:pStyle w:val="BodyTextIndent2"/>
        <w:spacing w:line="240" w:lineRule="auto"/>
        <w:ind w:left="720"/>
        <w:jc w:val="both"/>
        <w:rPr>
          <w:bCs/>
          <w:color w:val="595959" w:themeColor="text1" w:themeTint="A6"/>
          <w:lang w:val="sq-AL"/>
        </w:rPr>
      </w:pPr>
      <w:r w:rsidRPr="000E2C0E">
        <w:rPr>
          <w:bCs/>
          <w:color w:val="595959" w:themeColor="text1" w:themeTint="A6"/>
          <w:lang w:val="sq-AL"/>
        </w:rPr>
        <w:t>Për ngritjen e kualitetit të raportimit, mbikëqyrjes së sëmundjeve ngjitëse dhe aplikimin e masave parandaluese dhe kundërepidemike me kohë rekomandojmë:</w:t>
      </w:r>
    </w:p>
    <w:p w14:paraId="18DE43C6" w14:textId="77777777" w:rsidR="00CE2621" w:rsidRPr="000E2C0E" w:rsidRDefault="00CE2621" w:rsidP="00CE2621">
      <w:pPr>
        <w:spacing w:after="0" w:line="240" w:lineRule="auto"/>
        <w:ind w:left="1440"/>
        <w:jc w:val="both"/>
        <w:rPr>
          <w:color w:val="595959" w:themeColor="text1" w:themeTint="A6"/>
        </w:rPr>
      </w:pPr>
    </w:p>
    <w:p w14:paraId="21DACEAF" w14:textId="7D33389F" w:rsidR="00CE2621" w:rsidRPr="000E2C0E" w:rsidRDefault="00CE2621" w:rsidP="00110C7B">
      <w:pPr>
        <w:spacing w:after="0" w:line="240" w:lineRule="auto"/>
        <w:ind w:left="1080"/>
        <w:jc w:val="both"/>
        <w:rPr>
          <w:color w:val="595959" w:themeColor="text1" w:themeTint="A6"/>
        </w:rPr>
      </w:pPr>
      <w:r w:rsidRPr="000E2C0E">
        <w:rPr>
          <w:color w:val="595959" w:themeColor="text1" w:themeTint="A6"/>
        </w:rPr>
        <w:t>Të sigurohet funksionimi i sistemit ë digjitalizuar i mbikëqyrjes së sëmundjeve ngjitëse në të gjitha nivelet me qëllim të sigurimit të të dhënave dhe pasqyrës reale të situatës epidemiologjike në kohë reale për parandalim dhe kontrollë të sëmundjes.</w:t>
      </w:r>
    </w:p>
    <w:p w14:paraId="6237DB8D" w14:textId="77777777" w:rsidR="00CE2621" w:rsidRPr="000E2C0E" w:rsidRDefault="00CE2621" w:rsidP="00110C7B">
      <w:pPr>
        <w:spacing w:after="0" w:line="240" w:lineRule="auto"/>
        <w:ind w:left="720" w:firstLine="360"/>
        <w:jc w:val="both"/>
        <w:rPr>
          <w:color w:val="595959" w:themeColor="text1" w:themeTint="A6"/>
        </w:rPr>
      </w:pPr>
    </w:p>
    <w:p w14:paraId="56E7E0F9" w14:textId="11034A45" w:rsidR="00CE2621" w:rsidRPr="000E2C0E" w:rsidRDefault="00CE2621" w:rsidP="00110C7B">
      <w:pPr>
        <w:spacing w:after="0" w:line="240" w:lineRule="auto"/>
        <w:ind w:left="1080"/>
        <w:jc w:val="both"/>
        <w:rPr>
          <w:color w:val="595959" w:themeColor="text1" w:themeTint="A6"/>
        </w:rPr>
      </w:pPr>
      <w:r w:rsidRPr="000E2C0E">
        <w:rPr>
          <w:color w:val="595959" w:themeColor="text1" w:themeTint="A6"/>
        </w:rPr>
        <w:t>Në funksion të pasqyrës reale të situatës epidemiologjike në Kosovë, sëmundjet ngjitëse duhet të raportohen nga të gjitha komunat e Kosovës në kohë reale, në mënyrë që informata kthyese dhe përgjigja epidemiologjike të jetë me kohë.</w:t>
      </w:r>
    </w:p>
    <w:p w14:paraId="609D3ADA" w14:textId="77777777" w:rsidR="00110C7B" w:rsidRPr="000E2C0E" w:rsidRDefault="00110C7B" w:rsidP="00110C7B">
      <w:pPr>
        <w:spacing w:after="0" w:line="240" w:lineRule="auto"/>
        <w:ind w:left="720" w:firstLine="360"/>
        <w:jc w:val="both"/>
        <w:rPr>
          <w:color w:val="595959" w:themeColor="text1" w:themeTint="A6"/>
        </w:rPr>
      </w:pPr>
    </w:p>
    <w:p w14:paraId="18AE8A73" w14:textId="77777777" w:rsidR="00CE2621" w:rsidRPr="000E2C0E" w:rsidRDefault="00CE2621" w:rsidP="00110C7B">
      <w:pPr>
        <w:spacing w:after="0" w:line="240" w:lineRule="auto"/>
        <w:ind w:left="1080"/>
        <w:jc w:val="both"/>
        <w:rPr>
          <w:color w:val="595959" w:themeColor="text1" w:themeTint="A6"/>
        </w:rPr>
      </w:pPr>
      <w:r w:rsidRPr="000E2C0E">
        <w:rPr>
          <w:color w:val="595959" w:themeColor="text1" w:themeTint="A6"/>
        </w:rPr>
        <w:t>Inspektorët shëndetësor dhe sanitar të bëjnë mbikëqyrjen e sistemit të raportimit të sëmundjeve ngjitëse, bazuar në Ligjin për parandalimin dhe kontrollin e sëmundjeve ngjitëse Nr.08/L-200 për mënyrën e regjistrimit dhe paraqitjes së sëmundjeve ngjitëse si në Institucionet shëndetësore publike dhe private.</w:t>
      </w:r>
    </w:p>
    <w:p w14:paraId="7B021705" w14:textId="77777777" w:rsidR="00CE2621" w:rsidRPr="000E2C0E" w:rsidRDefault="00CE2621" w:rsidP="00110C7B">
      <w:pPr>
        <w:spacing w:after="0" w:line="240" w:lineRule="auto"/>
        <w:ind w:left="720" w:firstLine="360"/>
        <w:jc w:val="both"/>
        <w:rPr>
          <w:color w:val="595959" w:themeColor="text1" w:themeTint="A6"/>
        </w:rPr>
      </w:pPr>
    </w:p>
    <w:p w14:paraId="1A3A1254" w14:textId="77777777" w:rsidR="00CE2621" w:rsidRPr="000E2C0E" w:rsidRDefault="00CE2621" w:rsidP="00110C7B">
      <w:pPr>
        <w:spacing w:after="0" w:line="240" w:lineRule="auto"/>
        <w:ind w:left="720" w:firstLine="360"/>
        <w:jc w:val="both"/>
        <w:rPr>
          <w:color w:val="595959" w:themeColor="text1" w:themeTint="A6"/>
        </w:rPr>
      </w:pPr>
    </w:p>
    <w:p w14:paraId="40DDEF91" w14:textId="00C36C12" w:rsidR="00CE2621" w:rsidRPr="000E2C0E" w:rsidRDefault="00CE2621" w:rsidP="00110C7B">
      <w:pPr>
        <w:spacing w:after="0" w:line="240" w:lineRule="auto"/>
        <w:ind w:left="1080"/>
        <w:jc w:val="both"/>
        <w:rPr>
          <w:color w:val="595959" w:themeColor="text1" w:themeTint="A6"/>
        </w:rPr>
      </w:pPr>
      <w:r w:rsidRPr="000E2C0E">
        <w:rPr>
          <w:color w:val="595959" w:themeColor="text1" w:themeTint="A6"/>
        </w:rPr>
        <w:t>Të parashihet fond i veçantë financiar për mbarëvajtjen e Sistemit të mbikëqyrjes së sëmundjeve ngjitëse (kompjuterat, trajnimet dhe ritrajnimet e mjekëve).</w:t>
      </w:r>
    </w:p>
    <w:p w14:paraId="1D3C595B" w14:textId="77777777" w:rsidR="00CE2621" w:rsidRPr="000E2C0E" w:rsidRDefault="00CE2621" w:rsidP="00110C7B">
      <w:pPr>
        <w:ind w:left="720" w:firstLine="360"/>
        <w:jc w:val="both"/>
        <w:rPr>
          <w:color w:val="595959" w:themeColor="text1" w:themeTint="A6"/>
        </w:rPr>
      </w:pPr>
    </w:p>
    <w:p w14:paraId="2F3CBD12" w14:textId="487CE73C" w:rsidR="00CE2621" w:rsidRPr="000E2C0E" w:rsidRDefault="00CE2621" w:rsidP="00110C7B">
      <w:pPr>
        <w:spacing w:after="0" w:line="240" w:lineRule="auto"/>
        <w:ind w:left="1080"/>
        <w:jc w:val="both"/>
        <w:rPr>
          <w:color w:val="595959" w:themeColor="text1" w:themeTint="A6"/>
        </w:rPr>
      </w:pPr>
      <w:r w:rsidRPr="000E2C0E">
        <w:rPr>
          <w:color w:val="595959" w:themeColor="text1" w:themeTint="A6"/>
        </w:rPr>
        <w:t>Të parashihet fond i veçantë financiar për gjendjet e jashtëzakonshme (shpërthim epidemik) apo të financohen projekte në parandalimin, hulumtimin dhe detektimin e sëmundjeve dhe patogjenëve me potencial pandemik (</w:t>
      </w:r>
      <w:r w:rsidR="0060705A" w:rsidRPr="000E2C0E">
        <w:rPr>
          <w:color w:val="595959" w:themeColor="text1" w:themeTint="A6"/>
        </w:rPr>
        <w:t xml:space="preserve">Avian Influenca, </w:t>
      </w:r>
      <w:r w:rsidRPr="000E2C0E">
        <w:rPr>
          <w:color w:val="595959" w:themeColor="text1" w:themeTint="A6"/>
        </w:rPr>
        <w:t>CoronaVirus, Nipah virus), sëmundjeve të grupit bioterrorist:(Ethja hemoragjike, Brucelloza, Tularemia, Ethja Q etj).</w:t>
      </w:r>
    </w:p>
    <w:p w14:paraId="181C4B8F" w14:textId="77777777" w:rsidR="00CE2621" w:rsidRPr="00CE2621" w:rsidRDefault="00CE2621" w:rsidP="00CE2621">
      <w:pPr>
        <w:tabs>
          <w:tab w:val="num" w:pos="720"/>
        </w:tabs>
        <w:ind w:left="720"/>
        <w:jc w:val="both"/>
        <w:rPr>
          <w:color w:val="000000"/>
        </w:rPr>
      </w:pPr>
    </w:p>
    <w:p w14:paraId="4378A8EC" w14:textId="1F12637C" w:rsidR="002856D6" w:rsidRPr="00D05E5D" w:rsidRDefault="00F66CDB" w:rsidP="00401665">
      <w:pPr>
        <w:rPr>
          <w:rFonts w:cs="Arial"/>
        </w:rPr>
      </w:pPr>
      <w:r w:rsidRPr="00D05E5D">
        <w:rPr>
          <w:rFonts w:cs="Arial"/>
          <w:noProof/>
          <w:lang w:eastAsia="en-US"/>
        </w:rPr>
        <mc:AlternateContent>
          <mc:Choice Requires="wps">
            <w:drawing>
              <wp:anchor distT="0" distB="0" distL="91440" distR="91440" simplePos="0" relativeHeight="251672576" behindDoc="0" locked="0" layoutInCell="1" allowOverlap="1" wp14:anchorId="61F95531" wp14:editId="31D78E18">
                <wp:simplePos x="0" y="0"/>
                <wp:positionH relativeFrom="margin">
                  <wp:posOffset>1123950</wp:posOffset>
                </wp:positionH>
                <wp:positionV relativeFrom="paragraph">
                  <wp:posOffset>285750</wp:posOffset>
                </wp:positionV>
                <wp:extent cx="4495800" cy="34861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486150"/>
                        </a:xfrm>
                        <a:prstGeom prst="rect">
                          <a:avLst/>
                        </a:prstGeom>
                        <a:noFill/>
                        <a:ln w="6350">
                          <a:noFill/>
                        </a:ln>
                        <a:effectLst/>
                      </wps:spPr>
                      <wps:txbx>
                        <w:txbxContent>
                          <w:p w14:paraId="3DAA308E"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INSTITUTI KOMBËTAR I SHËNDETËSISË PUBLIKE</w:t>
                            </w:r>
                          </w:p>
                          <w:p w14:paraId="45159B2A"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Departamenti i Epidemiologjisë</w:t>
                            </w:r>
                          </w:p>
                          <w:p w14:paraId="68EE8374" w14:textId="517A2638"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Adresa: Rr</w:t>
                            </w:r>
                            <w:r>
                              <w:rPr>
                                <w:b/>
                                <w:color w:val="E76A1D"/>
                                <w:sz w:val="21"/>
                              </w:rPr>
                              <w:t xml:space="preserve">. </w:t>
                            </w:r>
                            <w:r w:rsidRPr="0005399E">
                              <w:rPr>
                                <w:b/>
                                <w:color w:val="E76A1D"/>
                                <w:sz w:val="21"/>
                              </w:rPr>
                              <w:t>Nëna</w:t>
                            </w:r>
                            <w:r w:rsidR="00666ED3">
                              <w:rPr>
                                <w:b/>
                                <w:color w:val="E76A1D"/>
                                <w:sz w:val="21"/>
                              </w:rPr>
                              <w:t xml:space="preserve"> </w:t>
                            </w:r>
                            <w:r w:rsidRPr="0005399E">
                              <w:rPr>
                                <w:b/>
                                <w:color w:val="E76A1D"/>
                                <w:sz w:val="21"/>
                              </w:rPr>
                              <w:t>Terezë (p.n) rrethi i spitalit, Prishtinë 10000</w:t>
                            </w:r>
                          </w:p>
                          <w:p w14:paraId="2135FA3F"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WebFaqe: http://www.niph-</w:t>
                            </w:r>
                            <w:r>
                              <w:rPr>
                                <w:b/>
                                <w:color w:val="E76A1D"/>
                                <w:sz w:val="21"/>
                              </w:rPr>
                              <w:t>rks</w:t>
                            </w:r>
                            <w:r w:rsidRPr="0005399E">
                              <w:rPr>
                                <w:b/>
                                <w:color w:val="E76A1D"/>
                                <w:sz w:val="21"/>
                              </w:rPr>
                              <w:t>.org</w:t>
                            </w:r>
                          </w:p>
                          <w:p w14:paraId="2ECDF517" w14:textId="72340CDA"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 xml:space="preserve">E-mail: </w:t>
                            </w:r>
                            <w:r w:rsidR="00666ED3">
                              <w:rPr>
                                <w:b/>
                                <w:color w:val="E76A1D"/>
                                <w:sz w:val="21"/>
                              </w:rPr>
                              <w:t>ariana.kalaveshi@rks-gov.net</w:t>
                            </w:r>
                          </w:p>
                          <w:p w14:paraId="2E4041A8" w14:textId="77777777" w:rsidR="00636E7D" w:rsidRPr="0005399E" w:rsidRDefault="00636E7D" w:rsidP="00F66CDB">
                            <w:pPr>
                              <w:pStyle w:val="Quote"/>
                              <w:pBdr>
                                <w:top w:val="single" w:sz="48" w:space="0" w:color="E76A1D"/>
                                <w:bottom w:val="single" w:sz="48" w:space="8" w:color="E76A1D"/>
                              </w:pBdr>
                              <w:rPr>
                                <w:b/>
                                <w:color w:val="E76A1D"/>
                                <w:sz w:val="21"/>
                              </w:rPr>
                            </w:pPr>
                            <w:r>
                              <w:rPr>
                                <w:b/>
                                <w:color w:val="E76A1D"/>
                                <w:sz w:val="21"/>
                              </w:rPr>
                              <w:t>Telefoni+383</w:t>
                            </w:r>
                            <w:r w:rsidRPr="0005399E">
                              <w:rPr>
                                <w:b/>
                                <w:color w:val="E76A1D"/>
                                <w:sz w:val="21"/>
                              </w:rPr>
                              <w:t>38 551432, ext. 1013</w:t>
                            </w:r>
                          </w:p>
                          <w:p w14:paraId="72239CC0" w14:textId="775E94F2" w:rsidR="00636E7D" w:rsidRPr="0005399E" w:rsidRDefault="00636E7D" w:rsidP="00F66CDB">
                            <w:pPr>
                              <w:pStyle w:val="Quote"/>
                              <w:pBdr>
                                <w:top w:val="single" w:sz="48" w:space="0" w:color="E76A1D"/>
                                <w:bottom w:val="single" w:sz="48" w:space="8" w:color="E76A1D"/>
                              </w:pBdr>
                              <w:rPr>
                                <w:b/>
                                <w:color w:val="E76A1D"/>
                                <w:sz w:val="21"/>
                              </w:rPr>
                            </w:pPr>
                            <w:r>
                              <w:rPr>
                                <w:b/>
                                <w:color w:val="E76A1D"/>
                                <w:sz w:val="21"/>
                              </w:rPr>
                              <w:t>Fax: +38</w:t>
                            </w:r>
                            <w:r w:rsidR="00F66CDB" w:rsidRPr="00D05E5D">
                              <w:rPr>
                                <w:rFonts w:eastAsiaTheme="majorEastAsia" w:cstheme="majorBidi"/>
                                <w:b/>
                                <w:bCs/>
                                <w:caps/>
                                <w:noProof/>
                                <w:color w:val="5B9BD5" w:themeColor="accent1"/>
                                <w:sz w:val="24"/>
                                <w:lang w:eastAsia="en-US"/>
                              </w:rPr>
                              <w:drawing>
                                <wp:inline distT="0" distB="0" distL="0" distR="0" wp14:anchorId="02850E1D" wp14:editId="457B2E4D">
                                  <wp:extent cx="885825" cy="847725"/>
                                  <wp:effectExtent l="19050" t="0" r="28575" b="295275"/>
                                  <wp:docPr id="3" name="Picture 15" descr="C:\Users\User\Desktop\IKSHP [Side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KSHP [Side 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E76A1D"/>
                                <w:sz w:val="21"/>
                              </w:rPr>
                              <w:t>3</w:t>
                            </w:r>
                            <w:r w:rsidRPr="0005399E">
                              <w:rPr>
                                <w:b/>
                                <w:color w:val="E76A1D"/>
                                <w:sz w:val="21"/>
                              </w:rPr>
                              <w:t xml:space="preserve"> 38 550585</w:t>
                            </w:r>
                          </w:p>
                          <w:p w14:paraId="5B415FF8" w14:textId="77777777" w:rsidR="00636E7D" w:rsidRPr="00401665" w:rsidRDefault="00636E7D" w:rsidP="00636E7D">
                            <w:pPr>
                              <w:jc w:val="cente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5531" id="Text Box 14" o:spid="_x0000_s1027" type="#_x0000_t202" style="position:absolute;margin-left:88.5pt;margin-top:22.5pt;width:354pt;height:274.5pt;z-index:251672576;visibility:visible;mso-wrap-style:square;mso-width-percent:0;mso-height-percent:0;mso-wrap-distance-left:7.2pt;mso-wrap-distance-top:0;mso-wrap-distance-right:7.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" filled="f" stroked="f" strokeweight=".5pt">
                <v:textbox inset="0,7.2pt,0,7.2pt">
                  <w:txbxContent>
                    <w:p w14:paraId="3DAA308E"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INSTITUTI KOMBËTAR I SHËNDETËSISË PUBLIKE</w:t>
                      </w:r>
                    </w:p>
                    <w:p w14:paraId="45159B2A"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Departamenti i Epidemiologjisë</w:t>
                      </w:r>
                    </w:p>
                    <w:p w14:paraId="68EE8374" w14:textId="517A2638"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Adresa: Rr</w:t>
                      </w:r>
                      <w:r>
                        <w:rPr>
                          <w:b/>
                          <w:color w:val="E76A1D"/>
                          <w:sz w:val="21"/>
                        </w:rPr>
                        <w:t xml:space="preserve">. </w:t>
                      </w:r>
                      <w:r w:rsidRPr="0005399E">
                        <w:rPr>
                          <w:b/>
                          <w:color w:val="E76A1D"/>
                          <w:sz w:val="21"/>
                        </w:rPr>
                        <w:t>Nëna</w:t>
                      </w:r>
                      <w:r w:rsidR="00666ED3">
                        <w:rPr>
                          <w:b/>
                          <w:color w:val="E76A1D"/>
                          <w:sz w:val="21"/>
                        </w:rPr>
                        <w:t xml:space="preserve"> </w:t>
                      </w:r>
                      <w:r w:rsidRPr="0005399E">
                        <w:rPr>
                          <w:b/>
                          <w:color w:val="E76A1D"/>
                          <w:sz w:val="21"/>
                        </w:rPr>
                        <w:t>Terezë (p.n) rrethi i spitalit, Prishtinë 10000</w:t>
                      </w:r>
                    </w:p>
                    <w:p w14:paraId="2135FA3F" w14:textId="77777777"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WebFaqe: http://www.niph-</w:t>
                      </w:r>
                      <w:r>
                        <w:rPr>
                          <w:b/>
                          <w:color w:val="E76A1D"/>
                          <w:sz w:val="21"/>
                        </w:rPr>
                        <w:t>rks</w:t>
                      </w:r>
                      <w:r w:rsidRPr="0005399E">
                        <w:rPr>
                          <w:b/>
                          <w:color w:val="E76A1D"/>
                          <w:sz w:val="21"/>
                        </w:rPr>
                        <w:t>.org</w:t>
                      </w:r>
                    </w:p>
                    <w:p w14:paraId="2ECDF517" w14:textId="72340CDA" w:rsidR="00636E7D" w:rsidRPr="0005399E" w:rsidRDefault="00636E7D" w:rsidP="00F66CDB">
                      <w:pPr>
                        <w:pStyle w:val="Quote"/>
                        <w:pBdr>
                          <w:top w:val="single" w:sz="48" w:space="0" w:color="E76A1D"/>
                          <w:bottom w:val="single" w:sz="48" w:space="8" w:color="E76A1D"/>
                        </w:pBdr>
                        <w:rPr>
                          <w:b/>
                          <w:color w:val="E76A1D"/>
                          <w:sz w:val="21"/>
                        </w:rPr>
                      </w:pPr>
                      <w:r w:rsidRPr="0005399E">
                        <w:rPr>
                          <w:b/>
                          <w:color w:val="E76A1D"/>
                          <w:sz w:val="21"/>
                        </w:rPr>
                        <w:t xml:space="preserve">E-mail: </w:t>
                      </w:r>
                      <w:r w:rsidR="00666ED3">
                        <w:rPr>
                          <w:b/>
                          <w:color w:val="E76A1D"/>
                          <w:sz w:val="21"/>
                        </w:rPr>
                        <w:t>ariana.kalaveshi@rks-gov.net</w:t>
                      </w:r>
                    </w:p>
                    <w:p w14:paraId="2E4041A8" w14:textId="77777777" w:rsidR="00636E7D" w:rsidRPr="0005399E" w:rsidRDefault="00636E7D" w:rsidP="00F66CDB">
                      <w:pPr>
                        <w:pStyle w:val="Quote"/>
                        <w:pBdr>
                          <w:top w:val="single" w:sz="48" w:space="0" w:color="E76A1D"/>
                          <w:bottom w:val="single" w:sz="48" w:space="8" w:color="E76A1D"/>
                        </w:pBdr>
                        <w:rPr>
                          <w:b/>
                          <w:color w:val="E76A1D"/>
                          <w:sz w:val="21"/>
                        </w:rPr>
                      </w:pPr>
                      <w:r>
                        <w:rPr>
                          <w:b/>
                          <w:color w:val="E76A1D"/>
                          <w:sz w:val="21"/>
                        </w:rPr>
                        <w:t>Telefoni+383</w:t>
                      </w:r>
                      <w:r w:rsidRPr="0005399E">
                        <w:rPr>
                          <w:b/>
                          <w:color w:val="E76A1D"/>
                          <w:sz w:val="21"/>
                        </w:rPr>
                        <w:t>38 551432, ext. 1013</w:t>
                      </w:r>
                    </w:p>
                    <w:p w14:paraId="72239CC0" w14:textId="775E94F2" w:rsidR="00636E7D" w:rsidRPr="0005399E" w:rsidRDefault="00636E7D" w:rsidP="00F66CDB">
                      <w:pPr>
                        <w:pStyle w:val="Quote"/>
                        <w:pBdr>
                          <w:top w:val="single" w:sz="48" w:space="0" w:color="E76A1D"/>
                          <w:bottom w:val="single" w:sz="48" w:space="8" w:color="E76A1D"/>
                        </w:pBdr>
                        <w:rPr>
                          <w:b/>
                          <w:color w:val="E76A1D"/>
                          <w:sz w:val="21"/>
                        </w:rPr>
                      </w:pPr>
                      <w:r>
                        <w:rPr>
                          <w:b/>
                          <w:color w:val="E76A1D"/>
                          <w:sz w:val="21"/>
                        </w:rPr>
                        <w:t>Fax: +38</w:t>
                      </w:r>
                      <w:r w:rsidR="00F66CDB" w:rsidRPr="00D05E5D">
                        <w:rPr>
                          <w:rFonts w:eastAsiaTheme="majorEastAsia" w:cstheme="majorBidi"/>
                          <w:b/>
                          <w:bCs/>
                          <w:caps/>
                          <w:noProof/>
                          <w:color w:val="5B9BD5" w:themeColor="accent1"/>
                          <w:sz w:val="24"/>
                          <w:lang w:eastAsia="en-US"/>
                        </w:rPr>
                        <w:drawing>
                          <wp:inline distT="0" distB="0" distL="0" distR="0" wp14:anchorId="02850E1D" wp14:editId="457B2E4D">
                            <wp:extent cx="885825" cy="847725"/>
                            <wp:effectExtent l="19050" t="0" r="28575" b="295275"/>
                            <wp:docPr id="3" name="Picture 15" descr="C:\Users\User\Desktop\IKSHP [Side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KSHP [Side 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E76A1D"/>
                          <w:sz w:val="21"/>
                        </w:rPr>
                        <w:t>3</w:t>
                      </w:r>
                      <w:r w:rsidRPr="0005399E">
                        <w:rPr>
                          <w:b/>
                          <w:color w:val="E76A1D"/>
                          <w:sz w:val="21"/>
                        </w:rPr>
                        <w:t xml:space="preserve"> 38 550585</w:t>
                      </w:r>
                    </w:p>
                    <w:p w14:paraId="5B415FF8" w14:textId="77777777" w:rsidR="00636E7D" w:rsidRPr="00401665" w:rsidRDefault="00636E7D" w:rsidP="00636E7D">
                      <w:pPr>
                        <w:jc w:val="center"/>
                      </w:pPr>
                    </w:p>
                  </w:txbxContent>
                </v:textbox>
                <w10:wrap type="square" anchorx="margin"/>
              </v:shape>
            </w:pict>
          </mc:Fallback>
        </mc:AlternateContent>
      </w:r>
    </w:p>
    <w:p w14:paraId="06F52EB8" w14:textId="10AE33F9" w:rsidR="002856D6" w:rsidRPr="00D05E5D" w:rsidRDefault="002856D6" w:rsidP="00401665">
      <w:pPr>
        <w:rPr>
          <w:rFonts w:cs="Arial"/>
        </w:rPr>
      </w:pPr>
    </w:p>
    <w:p w14:paraId="070DF92D" w14:textId="22152DFE" w:rsidR="002856D6" w:rsidRPr="00D05E5D" w:rsidRDefault="002856D6" w:rsidP="00401665">
      <w:pPr>
        <w:rPr>
          <w:rFonts w:cs="Arial"/>
        </w:rPr>
      </w:pPr>
    </w:p>
    <w:p w14:paraId="3E1CECE5" w14:textId="263CFA60" w:rsidR="002856D6" w:rsidRPr="00D05E5D" w:rsidRDefault="002856D6" w:rsidP="00401665">
      <w:pPr>
        <w:rPr>
          <w:rFonts w:cs="Arial"/>
        </w:rPr>
      </w:pPr>
    </w:p>
    <w:p w14:paraId="76B8D3D9" w14:textId="346F3CEE" w:rsidR="002856D6" w:rsidRPr="00D05E5D" w:rsidRDefault="002856D6" w:rsidP="00401665">
      <w:pPr>
        <w:rPr>
          <w:rFonts w:cs="Arial"/>
        </w:rPr>
      </w:pPr>
    </w:p>
    <w:p w14:paraId="2BA410B0" w14:textId="77777777" w:rsidR="002856D6" w:rsidRPr="00D05E5D" w:rsidRDefault="002856D6" w:rsidP="00401665">
      <w:pPr>
        <w:rPr>
          <w:rFonts w:cs="Arial"/>
        </w:rPr>
      </w:pPr>
    </w:p>
    <w:p w14:paraId="5020F64B" w14:textId="77777777" w:rsidR="002856D6" w:rsidRPr="00D05E5D" w:rsidRDefault="002856D6" w:rsidP="00401665">
      <w:pPr>
        <w:rPr>
          <w:rFonts w:cs="Arial"/>
        </w:rPr>
      </w:pPr>
    </w:p>
    <w:p w14:paraId="1B958A98" w14:textId="77777777" w:rsidR="00401665" w:rsidRPr="00D05E5D" w:rsidRDefault="00401665" w:rsidP="00401665">
      <w:pPr>
        <w:rPr>
          <w:noProof/>
        </w:rPr>
      </w:pPr>
    </w:p>
    <w:p w14:paraId="5F419F39" w14:textId="62BE8432" w:rsidR="00AD47F1" w:rsidRPr="00D05E5D" w:rsidRDefault="009B16AD" w:rsidP="00401665">
      <w:pPr>
        <w:rPr>
          <w:noProof/>
        </w:rPr>
      </w:pPr>
      <w:r w:rsidRPr="00D05E5D">
        <w:rPr>
          <w:noProof/>
        </w:rPr>
        <w:t xml:space="preserve">              </w:t>
      </w:r>
      <w:r w:rsidR="002856D6" w:rsidRPr="00D05E5D">
        <w:rPr>
          <w:noProof/>
        </w:rPr>
        <w:t xml:space="preserve">           </w:t>
      </w:r>
      <w:r w:rsidRPr="00D05E5D">
        <w:rPr>
          <w:noProof/>
        </w:rPr>
        <w:t xml:space="preserve">           </w:t>
      </w:r>
      <w:r w:rsidR="002856D6" w:rsidRPr="00D05E5D">
        <w:rPr>
          <w:noProof/>
        </w:rPr>
        <w:t xml:space="preserve">    </w:t>
      </w:r>
      <w:r w:rsidRPr="00D05E5D">
        <w:rPr>
          <w:noProof/>
        </w:rPr>
        <w:t xml:space="preserve"> </w:t>
      </w:r>
    </w:p>
    <w:p w14:paraId="7386328F" w14:textId="5406DD0D" w:rsidR="00401665" w:rsidRPr="00D05E5D" w:rsidRDefault="00401665" w:rsidP="006B6358">
      <w:pPr>
        <w:jc w:val="center"/>
        <w:rPr>
          <w:noProof/>
        </w:rPr>
      </w:pPr>
    </w:p>
    <w:sectPr w:rsidR="00401665" w:rsidRPr="00D05E5D" w:rsidSect="00950947">
      <w:pgSz w:w="12240" w:h="15840"/>
      <w:pgMar w:top="792" w:right="63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F6639" w14:textId="77777777" w:rsidR="007D447E" w:rsidRDefault="007D447E" w:rsidP="00EC79E6">
      <w:pPr>
        <w:spacing w:after="0" w:line="240" w:lineRule="auto"/>
      </w:pPr>
      <w:r>
        <w:separator/>
      </w:r>
    </w:p>
  </w:endnote>
  <w:endnote w:type="continuationSeparator" w:id="0">
    <w:p w14:paraId="145937C2" w14:textId="77777777" w:rsidR="007D447E" w:rsidRDefault="007D447E" w:rsidP="00EC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33217" w14:textId="77777777" w:rsidR="007D447E" w:rsidRDefault="007D447E" w:rsidP="00EC79E6">
      <w:pPr>
        <w:spacing w:after="0" w:line="240" w:lineRule="auto"/>
      </w:pPr>
      <w:r>
        <w:separator/>
      </w:r>
    </w:p>
  </w:footnote>
  <w:footnote w:type="continuationSeparator" w:id="0">
    <w:p w14:paraId="693DFC1E" w14:textId="77777777" w:rsidR="007D447E" w:rsidRDefault="007D447E" w:rsidP="00EC7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right"/>
      <w:tblLook w:val="04A0" w:firstRow="1" w:lastRow="0" w:firstColumn="1" w:lastColumn="0" w:noHBand="0" w:noVBand="1"/>
    </w:tblPr>
    <w:tblGrid>
      <w:gridCol w:w="5297"/>
      <w:gridCol w:w="792"/>
    </w:tblGrid>
    <w:tr w:rsidR="009F1E3E" w:rsidRPr="003F0F57" w14:paraId="773071B2" w14:textId="77777777">
      <w:trPr>
        <w:trHeight w:hRule="exact" w:val="792"/>
        <w:jc w:val="right"/>
      </w:trPr>
      <w:sdt>
        <w:sdtPr>
          <w:rPr>
            <w:rFonts w:asciiTheme="majorHAnsi" w:eastAsiaTheme="majorEastAsia" w:hAnsiTheme="majorHAnsi" w:cstheme="majorBidi"/>
            <w:sz w:val="24"/>
            <w:szCs w:val="24"/>
          </w:rPr>
          <w:alias w:val="Title"/>
          <w:id w:val="-1400906531"/>
          <w:placeholder>
            <w:docPart w:val="77C9907AE3304B4DA26BBB216D9ABF63"/>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14:paraId="3EA4B13A" w14:textId="6EF92AE8" w:rsidR="009F1E3E" w:rsidRPr="003F0F57" w:rsidRDefault="009F1E3E" w:rsidP="00EC79E6">
              <w:pPr>
                <w:pStyle w:val="Header"/>
                <w:jc w:val="right"/>
                <w:rPr>
                  <w:rFonts w:asciiTheme="majorHAnsi" w:eastAsiaTheme="majorEastAsia" w:hAnsiTheme="majorHAnsi" w:cstheme="majorBidi"/>
                  <w:sz w:val="24"/>
                  <w:szCs w:val="24"/>
                </w:rPr>
              </w:pPr>
              <w:r w:rsidRPr="003F0F57">
                <w:rPr>
                  <w:rFonts w:asciiTheme="majorHAnsi" w:eastAsiaTheme="majorEastAsia" w:hAnsiTheme="majorHAnsi" w:cstheme="majorBidi"/>
                  <w:sz w:val="24"/>
                  <w:szCs w:val="24"/>
                </w:rPr>
                <w:t xml:space="preserve">BULETINI MUJOR I SËMUNDJEVE </w:t>
              </w:r>
              <w:r w:rsidR="006A205B">
                <w:rPr>
                  <w:rFonts w:asciiTheme="majorHAnsi" w:eastAsiaTheme="majorEastAsia" w:hAnsiTheme="majorHAnsi" w:cstheme="majorBidi"/>
                  <w:sz w:val="24"/>
                  <w:szCs w:val="24"/>
                </w:rPr>
                <w:t>NGJITËSE</w:t>
              </w:r>
            </w:p>
          </w:tc>
        </w:sdtContent>
      </w:sdt>
      <w:tc>
        <w:tcPr>
          <w:tcW w:w="792" w:type="dxa"/>
          <w:shd w:val="clear" w:color="auto" w:fill="ED7D31" w:themeFill="accent2"/>
          <w:vAlign w:val="center"/>
        </w:tcPr>
        <w:p w14:paraId="4F2FC8A0" w14:textId="77777777" w:rsidR="009F1E3E" w:rsidRPr="003F0F57" w:rsidRDefault="009F1E3E">
          <w:pPr>
            <w:pStyle w:val="Header"/>
            <w:jc w:val="center"/>
            <w:rPr>
              <w:color w:val="FFFFFF" w:themeColor="background1"/>
              <w:sz w:val="24"/>
              <w:szCs w:val="24"/>
            </w:rPr>
          </w:pPr>
          <w:r w:rsidRPr="003F0F57">
            <w:rPr>
              <w:color w:val="auto"/>
              <w:sz w:val="24"/>
              <w:szCs w:val="24"/>
            </w:rPr>
            <w:fldChar w:fldCharType="begin"/>
          </w:r>
          <w:r w:rsidRPr="003F0F57">
            <w:rPr>
              <w:sz w:val="24"/>
              <w:szCs w:val="24"/>
            </w:rPr>
            <w:instrText xml:space="preserve"> PAGE  \* MERGEFORMAT </w:instrText>
          </w:r>
          <w:r w:rsidRPr="003F0F57">
            <w:rPr>
              <w:color w:val="auto"/>
              <w:sz w:val="24"/>
              <w:szCs w:val="24"/>
            </w:rPr>
            <w:fldChar w:fldCharType="separate"/>
          </w:r>
          <w:r w:rsidR="000B66D6" w:rsidRPr="000B66D6">
            <w:rPr>
              <w:noProof/>
              <w:color w:val="FFFFFF" w:themeColor="background1"/>
              <w:sz w:val="24"/>
              <w:szCs w:val="24"/>
            </w:rPr>
            <w:t>9</w:t>
          </w:r>
          <w:r w:rsidRPr="003F0F57">
            <w:rPr>
              <w:noProof/>
              <w:color w:val="FFFFFF" w:themeColor="background1"/>
              <w:sz w:val="24"/>
              <w:szCs w:val="24"/>
            </w:rPr>
            <w:fldChar w:fldCharType="end"/>
          </w:r>
        </w:p>
      </w:tc>
    </w:tr>
  </w:tbl>
  <w:p w14:paraId="1886B61F" w14:textId="77777777" w:rsidR="009F1E3E" w:rsidRPr="003F0F57" w:rsidRDefault="009F1E3E">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4425"/>
    <w:multiLevelType w:val="multilevel"/>
    <w:tmpl w:val="FF96D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94BBF"/>
    <w:multiLevelType w:val="hybridMultilevel"/>
    <w:tmpl w:val="53D6C7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A73291"/>
    <w:multiLevelType w:val="hybridMultilevel"/>
    <w:tmpl w:val="1344829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94568"/>
    <w:multiLevelType w:val="hybridMultilevel"/>
    <w:tmpl w:val="DC646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85613B"/>
    <w:multiLevelType w:val="hybridMultilevel"/>
    <w:tmpl w:val="BEAA3562"/>
    <w:lvl w:ilvl="0" w:tplc="485A0F56">
      <w:start w:val="4"/>
      <w:numFmt w:val="decimal"/>
      <w:lvlText w:val="%1"/>
      <w:lvlJc w:val="left"/>
      <w:pPr>
        <w:ind w:left="1008" w:hanging="360"/>
      </w:pPr>
      <w:rPr>
        <w:rFonts w:eastAsiaTheme="majorEastAsia"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22874165"/>
    <w:multiLevelType w:val="hybridMultilevel"/>
    <w:tmpl w:val="06949AE2"/>
    <w:lvl w:ilvl="0" w:tplc="F8E05EDE">
      <w:start w:val="6"/>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11273"/>
    <w:multiLevelType w:val="hybridMultilevel"/>
    <w:tmpl w:val="53D6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008BF"/>
    <w:multiLevelType w:val="multilevel"/>
    <w:tmpl w:val="6D18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A551D"/>
    <w:multiLevelType w:val="hybridMultilevel"/>
    <w:tmpl w:val="F348BCF6"/>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15:restartNumberingAfterBreak="0">
    <w:nsid w:val="3C4A15ED"/>
    <w:multiLevelType w:val="hybridMultilevel"/>
    <w:tmpl w:val="DB829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C55904"/>
    <w:multiLevelType w:val="multilevel"/>
    <w:tmpl w:val="611009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8906D1"/>
    <w:multiLevelType w:val="hybridMultilevel"/>
    <w:tmpl w:val="7E0CF964"/>
    <w:lvl w:ilvl="0" w:tplc="471209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73FF3CC0"/>
    <w:multiLevelType w:val="hybridMultilevel"/>
    <w:tmpl w:val="1E0E57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7480803">
    <w:abstractNumId w:val="11"/>
  </w:num>
  <w:num w:numId="2" w16cid:durableId="925845975">
    <w:abstractNumId w:val="9"/>
  </w:num>
  <w:num w:numId="3" w16cid:durableId="1131753049">
    <w:abstractNumId w:val="4"/>
  </w:num>
  <w:num w:numId="4" w16cid:durableId="983315658">
    <w:abstractNumId w:val="6"/>
  </w:num>
  <w:num w:numId="5" w16cid:durableId="902570013">
    <w:abstractNumId w:val="12"/>
  </w:num>
  <w:num w:numId="6" w16cid:durableId="1020468813">
    <w:abstractNumId w:val="1"/>
  </w:num>
  <w:num w:numId="7" w16cid:durableId="756093595">
    <w:abstractNumId w:val="5"/>
  </w:num>
  <w:num w:numId="8" w16cid:durableId="587612898">
    <w:abstractNumId w:val="2"/>
  </w:num>
  <w:num w:numId="9" w16cid:durableId="789784269">
    <w:abstractNumId w:val="7"/>
  </w:num>
  <w:num w:numId="10" w16cid:durableId="348066092">
    <w:abstractNumId w:val="10"/>
  </w:num>
  <w:num w:numId="11" w16cid:durableId="2039968842">
    <w:abstractNumId w:val="0"/>
  </w:num>
  <w:num w:numId="12" w16cid:durableId="931277938">
    <w:abstractNumId w:val="8"/>
  </w:num>
  <w:num w:numId="13" w16cid:durableId="1150831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E2"/>
    <w:rsid w:val="00001C03"/>
    <w:rsid w:val="00001E07"/>
    <w:rsid w:val="00002BDB"/>
    <w:rsid w:val="0000354C"/>
    <w:rsid w:val="000062CD"/>
    <w:rsid w:val="00011165"/>
    <w:rsid w:val="000135D8"/>
    <w:rsid w:val="00013D69"/>
    <w:rsid w:val="000148A0"/>
    <w:rsid w:val="00016389"/>
    <w:rsid w:val="000173F8"/>
    <w:rsid w:val="000235AE"/>
    <w:rsid w:val="00024B78"/>
    <w:rsid w:val="000352EA"/>
    <w:rsid w:val="000359D9"/>
    <w:rsid w:val="000426E1"/>
    <w:rsid w:val="00042934"/>
    <w:rsid w:val="00046498"/>
    <w:rsid w:val="0005106D"/>
    <w:rsid w:val="000524D8"/>
    <w:rsid w:val="000536C0"/>
    <w:rsid w:val="000549F3"/>
    <w:rsid w:val="0005729D"/>
    <w:rsid w:val="00063E04"/>
    <w:rsid w:val="00065E5C"/>
    <w:rsid w:val="00080151"/>
    <w:rsid w:val="00082B7B"/>
    <w:rsid w:val="000866FB"/>
    <w:rsid w:val="00087439"/>
    <w:rsid w:val="000875E8"/>
    <w:rsid w:val="00093661"/>
    <w:rsid w:val="00094AA9"/>
    <w:rsid w:val="000A0936"/>
    <w:rsid w:val="000A0C34"/>
    <w:rsid w:val="000A27FE"/>
    <w:rsid w:val="000A3561"/>
    <w:rsid w:val="000A7D05"/>
    <w:rsid w:val="000B24E2"/>
    <w:rsid w:val="000B35DB"/>
    <w:rsid w:val="000B66D6"/>
    <w:rsid w:val="000B6BE2"/>
    <w:rsid w:val="000C2599"/>
    <w:rsid w:val="000C46A2"/>
    <w:rsid w:val="000D3D12"/>
    <w:rsid w:val="000D56A2"/>
    <w:rsid w:val="000D7384"/>
    <w:rsid w:val="000D7411"/>
    <w:rsid w:val="000D7423"/>
    <w:rsid w:val="000D7EEF"/>
    <w:rsid w:val="000E23BE"/>
    <w:rsid w:val="000E24CA"/>
    <w:rsid w:val="000E2523"/>
    <w:rsid w:val="000E2C0E"/>
    <w:rsid w:val="000E4DFB"/>
    <w:rsid w:val="000E7D4E"/>
    <w:rsid w:val="000F52E7"/>
    <w:rsid w:val="000F6769"/>
    <w:rsid w:val="000F7666"/>
    <w:rsid w:val="00101F23"/>
    <w:rsid w:val="00107801"/>
    <w:rsid w:val="00110C7B"/>
    <w:rsid w:val="00111F54"/>
    <w:rsid w:val="00114FC6"/>
    <w:rsid w:val="00124391"/>
    <w:rsid w:val="00126C85"/>
    <w:rsid w:val="00137D29"/>
    <w:rsid w:val="00137F10"/>
    <w:rsid w:val="0014063B"/>
    <w:rsid w:val="00141172"/>
    <w:rsid w:val="001418EA"/>
    <w:rsid w:val="00143756"/>
    <w:rsid w:val="0014550D"/>
    <w:rsid w:val="001524BC"/>
    <w:rsid w:val="00152BAB"/>
    <w:rsid w:val="00154102"/>
    <w:rsid w:val="00154CCA"/>
    <w:rsid w:val="001669DB"/>
    <w:rsid w:val="00170DC0"/>
    <w:rsid w:val="0017494D"/>
    <w:rsid w:val="00182115"/>
    <w:rsid w:val="00182AAF"/>
    <w:rsid w:val="00183C7F"/>
    <w:rsid w:val="001842F2"/>
    <w:rsid w:val="001922B6"/>
    <w:rsid w:val="001A0AB2"/>
    <w:rsid w:val="001A1941"/>
    <w:rsid w:val="001B0BD4"/>
    <w:rsid w:val="001B6AC1"/>
    <w:rsid w:val="001C1019"/>
    <w:rsid w:val="001C23AA"/>
    <w:rsid w:val="001C4727"/>
    <w:rsid w:val="001D1FB2"/>
    <w:rsid w:val="001D2750"/>
    <w:rsid w:val="001D7960"/>
    <w:rsid w:val="001E3754"/>
    <w:rsid w:val="001F0BC8"/>
    <w:rsid w:val="001F24F6"/>
    <w:rsid w:val="00201FD8"/>
    <w:rsid w:val="00206AB4"/>
    <w:rsid w:val="002142AD"/>
    <w:rsid w:val="00221D44"/>
    <w:rsid w:val="00223631"/>
    <w:rsid w:val="00223EDB"/>
    <w:rsid w:val="002262C7"/>
    <w:rsid w:val="00227A4D"/>
    <w:rsid w:val="00230A25"/>
    <w:rsid w:val="0023173C"/>
    <w:rsid w:val="002405EC"/>
    <w:rsid w:val="00240F96"/>
    <w:rsid w:val="002415B2"/>
    <w:rsid w:val="00251122"/>
    <w:rsid w:val="00261B29"/>
    <w:rsid w:val="0026745E"/>
    <w:rsid w:val="00267DCB"/>
    <w:rsid w:val="002715B1"/>
    <w:rsid w:val="00273C12"/>
    <w:rsid w:val="00280AD1"/>
    <w:rsid w:val="00281A96"/>
    <w:rsid w:val="00285223"/>
    <w:rsid w:val="002855A9"/>
    <w:rsid w:val="002856D6"/>
    <w:rsid w:val="00287570"/>
    <w:rsid w:val="002938B3"/>
    <w:rsid w:val="002957D1"/>
    <w:rsid w:val="002B272B"/>
    <w:rsid w:val="002B3E9A"/>
    <w:rsid w:val="002B3EDF"/>
    <w:rsid w:val="002B48AB"/>
    <w:rsid w:val="002B6A42"/>
    <w:rsid w:val="002C0D7E"/>
    <w:rsid w:val="002C3198"/>
    <w:rsid w:val="002C4F3F"/>
    <w:rsid w:val="002C6F5E"/>
    <w:rsid w:val="002D17B2"/>
    <w:rsid w:val="002D1D9E"/>
    <w:rsid w:val="002D24E6"/>
    <w:rsid w:val="002D354C"/>
    <w:rsid w:val="002D6E19"/>
    <w:rsid w:val="002E0E9D"/>
    <w:rsid w:val="002E13F8"/>
    <w:rsid w:val="002F058C"/>
    <w:rsid w:val="002F4489"/>
    <w:rsid w:val="0030076A"/>
    <w:rsid w:val="00306AC8"/>
    <w:rsid w:val="003118C0"/>
    <w:rsid w:val="003168FF"/>
    <w:rsid w:val="00317BBE"/>
    <w:rsid w:val="00322369"/>
    <w:rsid w:val="00323447"/>
    <w:rsid w:val="00324045"/>
    <w:rsid w:val="00324F08"/>
    <w:rsid w:val="00325508"/>
    <w:rsid w:val="00326E70"/>
    <w:rsid w:val="0033061E"/>
    <w:rsid w:val="00332818"/>
    <w:rsid w:val="00334C2A"/>
    <w:rsid w:val="00342B56"/>
    <w:rsid w:val="00346755"/>
    <w:rsid w:val="00347518"/>
    <w:rsid w:val="00355B0E"/>
    <w:rsid w:val="00355E06"/>
    <w:rsid w:val="00356712"/>
    <w:rsid w:val="003624DC"/>
    <w:rsid w:val="0036351C"/>
    <w:rsid w:val="00363B4D"/>
    <w:rsid w:val="0037306D"/>
    <w:rsid w:val="00375CE4"/>
    <w:rsid w:val="00376B6D"/>
    <w:rsid w:val="003A06F2"/>
    <w:rsid w:val="003A1C35"/>
    <w:rsid w:val="003A3204"/>
    <w:rsid w:val="003B407F"/>
    <w:rsid w:val="003B42FF"/>
    <w:rsid w:val="003C1021"/>
    <w:rsid w:val="003C1CD4"/>
    <w:rsid w:val="003C664A"/>
    <w:rsid w:val="003D0A41"/>
    <w:rsid w:val="003E00BE"/>
    <w:rsid w:val="003E05A4"/>
    <w:rsid w:val="003E4AED"/>
    <w:rsid w:val="003F0F57"/>
    <w:rsid w:val="003F1D82"/>
    <w:rsid w:val="003F703A"/>
    <w:rsid w:val="00401665"/>
    <w:rsid w:val="004075A6"/>
    <w:rsid w:val="00407C71"/>
    <w:rsid w:val="00410854"/>
    <w:rsid w:val="00414447"/>
    <w:rsid w:val="0041610C"/>
    <w:rsid w:val="00416665"/>
    <w:rsid w:val="00416B4F"/>
    <w:rsid w:val="00417067"/>
    <w:rsid w:val="00431F22"/>
    <w:rsid w:val="00434203"/>
    <w:rsid w:val="004367B4"/>
    <w:rsid w:val="004374A9"/>
    <w:rsid w:val="004404E3"/>
    <w:rsid w:val="00442097"/>
    <w:rsid w:val="00442882"/>
    <w:rsid w:val="0044387C"/>
    <w:rsid w:val="00443ABF"/>
    <w:rsid w:val="00446882"/>
    <w:rsid w:val="00450189"/>
    <w:rsid w:val="00452D34"/>
    <w:rsid w:val="00453C34"/>
    <w:rsid w:val="0046065E"/>
    <w:rsid w:val="00460705"/>
    <w:rsid w:val="00463C54"/>
    <w:rsid w:val="004648EC"/>
    <w:rsid w:val="00471D2E"/>
    <w:rsid w:val="00474C97"/>
    <w:rsid w:val="00476B31"/>
    <w:rsid w:val="00481421"/>
    <w:rsid w:val="0048248C"/>
    <w:rsid w:val="00482D40"/>
    <w:rsid w:val="004853AA"/>
    <w:rsid w:val="004867B1"/>
    <w:rsid w:val="004910D9"/>
    <w:rsid w:val="00492996"/>
    <w:rsid w:val="0049513D"/>
    <w:rsid w:val="004A0F2F"/>
    <w:rsid w:val="004A21E7"/>
    <w:rsid w:val="004A3B7C"/>
    <w:rsid w:val="004A6229"/>
    <w:rsid w:val="004B114B"/>
    <w:rsid w:val="004B53AE"/>
    <w:rsid w:val="004B629B"/>
    <w:rsid w:val="004B777E"/>
    <w:rsid w:val="004C22D4"/>
    <w:rsid w:val="004C775B"/>
    <w:rsid w:val="004D00F7"/>
    <w:rsid w:val="004D3150"/>
    <w:rsid w:val="004D51EB"/>
    <w:rsid w:val="004D5BC8"/>
    <w:rsid w:val="004D67C4"/>
    <w:rsid w:val="004D7197"/>
    <w:rsid w:val="004D748A"/>
    <w:rsid w:val="004E3B6E"/>
    <w:rsid w:val="004E515A"/>
    <w:rsid w:val="004E53BC"/>
    <w:rsid w:val="004E5D0E"/>
    <w:rsid w:val="004E7689"/>
    <w:rsid w:val="004F1C9F"/>
    <w:rsid w:val="004F40FA"/>
    <w:rsid w:val="005001CC"/>
    <w:rsid w:val="00501BB6"/>
    <w:rsid w:val="005026DE"/>
    <w:rsid w:val="00503218"/>
    <w:rsid w:val="005039AB"/>
    <w:rsid w:val="005108B8"/>
    <w:rsid w:val="00511BD8"/>
    <w:rsid w:val="00513B80"/>
    <w:rsid w:val="00517595"/>
    <w:rsid w:val="005177D6"/>
    <w:rsid w:val="00526E64"/>
    <w:rsid w:val="00527FC3"/>
    <w:rsid w:val="00531DE7"/>
    <w:rsid w:val="00540C76"/>
    <w:rsid w:val="00541937"/>
    <w:rsid w:val="0054681E"/>
    <w:rsid w:val="00551EB5"/>
    <w:rsid w:val="00552B26"/>
    <w:rsid w:val="00561669"/>
    <w:rsid w:val="005659CE"/>
    <w:rsid w:val="005674E9"/>
    <w:rsid w:val="005720A3"/>
    <w:rsid w:val="00576CE6"/>
    <w:rsid w:val="00581B3F"/>
    <w:rsid w:val="00584BA4"/>
    <w:rsid w:val="005860AF"/>
    <w:rsid w:val="00586721"/>
    <w:rsid w:val="00592B00"/>
    <w:rsid w:val="0059311A"/>
    <w:rsid w:val="00596F3A"/>
    <w:rsid w:val="005B453D"/>
    <w:rsid w:val="005B7E3E"/>
    <w:rsid w:val="005B7F5E"/>
    <w:rsid w:val="005C6C27"/>
    <w:rsid w:val="005D05AC"/>
    <w:rsid w:val="005D4DEB"/>
    <w:rsid w:val="005E79D9"/>
    <w:rsid w:val="005F13E9"/>
    <w:rsid w:val="005F1FC1"/>
    <w:rsid w:val="005F20CE"/>
    <w:rsid w:val="005F33CF"/>
    <w:rsid w:val="005F7DD1"/>
    <w:rsid w:val="006018EB"/>
    <w:rsid w:val="00602302"/>
    <w:rsid w:val="0060705A"/>
    <w:rsid w:val="00607825"/>
    <w:rsid w:val="006106A0"/>
    <w:rsid w:val="0061176A"/>
    <w:rsid w:val="006139EB"/>
    <w:rsid w:val="006232D5"/>
    <w:rsid w:val="006247A0"/>
    <w:rsid w:val="00636E7D"/>
    <w:rsid w:val="006446D9"/>
    <w:rsid w:val="00645246"/>
    <w:rsid w:val="00647B85"/>
    <w:rsid w:val="00650F64"/>
    <w:rsid w:val="00651167"/>
    <w:rsid w:val="00651F73"/>
    <w:rsid w:val="0065218B"/>
    <w:rsid w:val="00653FC6"/>
    <w:rsid w:val="00657853"/>
    <w:rsid w:val="00660BCE"/>
    <w:rsid w:val="00666BC2"/>
    <w:rsid w:val="00666ED3"/>
    <w:rsid w:val="00671AE3"/>
    <w:rsid w:val="006738CF"/>
    <w:rsid w:val="00673B36"/>
    <w:rsid w:val="00675CDF"/>
    <w:rsid w:val="0067678F"/>
    <w:rsid w:val="00677607"/>
    <w:rsid w:val="00681D7D"/>
    <w:rsid w:val="00683C4F"/>
    <w:rsid w:val="006878FA"/>
    <w:rsid w:val="006914B8"/>
    <w:rsid w:val="00693C1E"/>
    <w:rsid w:val="0069401F"/>
    <w:rsid w:val="0069596A"/>
    <w:rsid w:val="0069621C"/>
    <w:rsid w:val="006A205B"/>
    <w:rsid w:val="006A32A6"/>
    <w:rsid w:val="006B0ADC"/>
    <w:rsid w:val="006B47FF"/>
    <w:rsid w:val="006B4D07"/>
    <w:rsid w:val="006B6358"/>
    <w:rsid w:val="006C3396"/>
    <w:rsid w:val="006C3DDD"/>
    <w:rsid w:val="006C3EF2"/>
    <w:rsid w:val="006C6FDD"/>
    <w:rsid w:val="006C7120"/>
    <w:rsid w:val="006D4F12"/>
    <w:rsid w:val="006E0D86"/>
    <w:rsid w:val="006E6DDA"/>
    <w:rsid w:val="006F1EB2"/>
    <w:rsid w:val="006F3F95"/>
    <w:rsid w:val="006F4C8C"/>
    <w:rsid w:val="006F6228"/>
    <w:rsid w:val="006F6AC9"/>
    <w:rsid w:val="00702B5C"/>
    <w:rsid w:val="007038BB"/>
    <w:rsid w:val="007061E3"/>
    <w:rsid w:val="007064A1"/>
    <w:rsid w:val="00710D3B"/>
    <w:rsid w:val="00711AA4"/>
    <w:rsid w:val="007176D0"/>
    <w:rsid w:val="00720D86"/>
    <w:rsid w:val="0072281C"/>
    <w:rsid w:val="007256E5"/>
    <w:rsid w:val="00732B19"/>
    <w:rsid w:val="00733F54"/>
    <w:rsid w:val="00737171"/>
    <w:rsid w:val="007410C6"/>
    <w:rsid w:val="0074250C"/>
    <w:rsid w:val="00742DE0"/>
    <w:rsid w:val="00756A7C"/>
    <w:rsid w:val="00757720"/>
    <w:rsid w:val="0075792E"/>
    <w:rsid w:val="00760B33"/>
    <w:rsid w:val="00762C21"/>
    <w:rsid w:val="00763FD1"/>
    <w:rsid w:val="0076422D"/>
    <w:rsid w:val="00765DCA"/>
    <w:rsid w:val="00767667"/>
    <w:rsid w:val="007717B7"/>
    <w:rsid w:val="007720E3"/>
    <w:rsid w:val="0077374E"/>
    <w:rsid w:val="00774EAC"/>
    <w:rsid w:val="00777BF5"/>
    <w:rsid w:val="00781725"/>
    <w:rsid w:val="00787311"/>
    <w:rsid w:val="00787512"/>
    <w:rsid w:val="007908BF"/>
    <w:rsid w:val="00792A55"/>
    <w:rsid w:val="007A1E02"/>
    <w:rsid w:val="007A712E"/>
    <w:rsid w:val="007B17FA"/>
    <w:rsid w:val="007B1E5E"/>
    <w:rsid w:val="007B2CCD"/>
    <w:rsid w:val="007B3817"/>
    <w:rsid w:val="007B3D84"/>
    <w:rsid w:val="007B440E"/>
    <w:rsid w:val="007B6754"/>
    <w:rsid w:val="007C29E2"/>
    <w:rsid w:val="007C7200"/>
    <w:rsid w:val="007C7B6B"/>
    <w:rsid w:val="007C7D9F"/>
    <w:rsid w:val="007D2B36"/>
    <w:rsid w:val="007D447E"/>
    <w:rsid w:val="007D5C27"/>
    <w:rsid w:val="007D6270"/>
    <w:rsid w:val="007E50BE"/>
    <w:rsid w:val="007E67D1"/>
    <w:rsid w:val="007F06A0"/>
    <w:rsid w:val="007F50C6"/>
    <w:rsid w:val="007F549B"/>
    <w:rsid w:val="007F724D"/>
    <w:rsid w:val="0080419F"/>
    <w:rsid w:val="008069AB"/>
    <w:rsid w:val="00807C8F"/>
    <w:rsid w:val="0081324D"/>
    <w:rsid w:val="00814D6A"/>
    <w:rsid w:val="00814FA3"/>
    <w:rsid w:val="00816DD0"/>
    <w:rsid w:val="008207C3"/>
    <w:rsid w:val="00820C30"/>
    <w:rsid w:val="008306DA"/>
    <w:rsid w:val="00830E09"/>
    <w:rsid w:val="008319CA"/>
    <w:rsid w:val="00832CA5"/>
    <w:rsid w:val="00835AC5"/>
    <w:rsid w:val="00840D6C"/>
    <w:rsid w:val="008446BC"/>
    <w:rsid w:val="00846614"/>
    <w:rsid w:val="00847244"/>
    <w:rsid w:val="00850B17"/>
    <w:rsid w:val="00855D6D"/>
    <w:rsid w:val="00856BA8"/>
    <w:rsid w:val="00857FBB"/>
    <w:rsid w:val="0086002B"/>
    <w:rsid w:val="008611A7"/>
    <w:rsid w:val="00866609"/>
    <w:rsid w:val="00871401"/>
    <w:rsid w:val="0087240F"/>
    <w:rsid w:val="008734E7"/>
    <w:rsid w:val="00876AB0"/>
    <w:rsid w:val="0088060D"/>
    <w:rsid w:val="008818B0"/>
    <w:rsid w:val="00884F35"/>
    <w:rsid w:val="00886E95"/>
    <w:rsid w:val="00887CE9"/>
    <w:rsid w:val="00890622"/>
    <w:rsid w:val="008915A5"/>
    <w:rsid w:val="0089351F"/>
    <w:rsid w:val="00893DB0"/>
    <w:rsid w:val="00896C17"/>
    <w:rsid w:val="008A0BB7"/>
    <w:rsid w:val="008B4604"/>
    <w:rsid w:val="008B5C7E"/>
    <w:rsid w:val="008C3A8D"/>
    <w:rsid w:val="008C3E11"/>
    <w:rsid w:val="008D0A7D"/>
    <w:rsid w:val="008D21C1"/>
    <w:rsid w:val="008D293B"/>
    <w:rsid w:val="008D412B"/>
    <w:rsid w:val="008D6227"/>
    <w:rsid w:val="008D628A"/>
    <w:rsid w:val="008E1E65"/>
    <w:rsid w:val="008E62DB"/>
    <w:rsid w:val="008E70B9"/>
    <w:rsid w:val="008F097E"/>
    <w:rsid w:val="008F0DC8"/>
    <w:rsid w:val="008F3202"/>
    <w:rsid w:val="008F5B54"/>
    <w:rsid w:val="00902AC6"/>
    <w:rsid w:val="00902E53"/>
    <w:rsid w:val="00903D05"/>
    <w:rsid w:val="00905C1F"/>
    <w:rsid w:val="009140C3"/>
    <w:rsid w:val="0091691F"/>
    <w:rsid w:val="00921E8C"/>
    <w:rsid w:val="00924724"/>
    <w:rsid w:val="009252E3"/>
    <w:rsid w:val="009303BD"/>
    <w:rsid w:val="00934B5B"/>
    <w:rsid w:val="00934E74"/>
    <w:rsid w:val="009368D5"/>
    <w:rsid w:val="00942DD7"/>
    <w:rsid w:val="00943558"/>
    <w:rsid w:val="00943788"/>
    <w:rsid w:val="00947A7C"/>
    <w:rsid w:val="00950947"/>
    <w:rsid w:val="00952106"/>
    <w:rsid w:val="009524C4"/>
    <w:rsid w:val="0095670E"/>
    <w:rsid w:val="0095671C"/>
    <w:rsid w:val="00957CC1"/>
    <w:rsid w:val="00957EA7"/>
    <w:rsid w:val="00963E1A"/>
    <w:rsid w:val="00964413"/>
    <w:rsid w:val="00964577"/>
    <w:rsid w:val="00970A0D"/>
    <w:rsid w:val="0097103C"/>
    <w:rsid w:val="00972591"/>
    <w:rsid w:val="0097445E"/>
    <w:rsid w:val="00980688"/>
    <w:rsid w:val="009849D8"/>
    <w:rsid w:val="00984D6A"/>
    <w:rsid w:val="00985DAC"/>
    <w:rsid w:val="00991151"/>
    <w:rsid w:val="00992118"/>
    <w:rsid w:val="00994A04"/>
    <w:rsid w:val="009962C5"/>
    <w:rsid w:val="00997092"/>
    <w:rsid w:val="009A7AF6"/>
    <w:rsid w:val="009B16AD"/>
    <w:rsid w:val="009B2642"/>
    <w:rsid w:val="009B7174"/>
    <w:rsid w:val="009B71DF"/>
    <w:rsid w:val="009C1E47"/>
    <w:rsid w:val="009C47C7"/>
    <w:rsid w:val="009C56CC"/>
    <w:rsid w:val="009D110A"/>
    <w:rsid w:val="009D1F2A"/>
    <w:rsid w:val="009D29C2"/>
    <w:rsid w:val="009D2BBF"/>
    <w:rsid w:val="009F1E3E"/>
    <w:rsid w:val="009F54C2"/>
    <w:rsid w:val="009F7114"/>
    <w:rsid w:val="009F7AC2"/>
    <w:rsid w:val="00A00900"/>
    <w:rsid w:val="00A01856"/>
    <w:rsid w:val="00A040EE"/>
    <w:rsid w:val="00A07758"/>
    <w:rsid w:val="00A127D0"/>
    <w:rsid w:val="00A174CE"/>
    <w:rsid w:val="00A2198E"/>
    <w:rsid w:val="00A225B1"/>
    <w:rsid w:val="00A23F8C"/>
    <w:rsid w:val="00A24AA0"/>
    <w:rsid w:val="00A368E6"/>
    <w:rsid w:val="00A42C7B"/>
    <w:rsid w:val="00A45257"/>
    <w:rsid w:val="00A46714"/>
    <w:rsid w:val="00A52409"/>
    <w:rsid w:val="00A608A0"/>
    <w:rsid w:val="00A673D0"/>
    <w:rsid w:val="00A677EF"/>
    <w:rsid w:val="00A73E04"/>
    <w:rsid w:val="00A74F6A"/>
    <w:rsid w:val="00A92115"/>
    <w:rsid w:val="00A925A0"/>
    <w:rsid w:val="00A92A0F"/>
    <w:rsid w:val="00A92F80"/>
    <w:rsid w:val="00A943B6"/>
    <w:rsid w:val="00A95452"/>
    <w:rsid w:val="00A95A5E"/>
    <w:rsid w:val="00A96695"/>
    <w:rsid w:val="00AA7E6C"/>
    <w:rsid w:val="00AB1041"/>
    <w:rsid w:val="00AB143C"/>
    <w:rsid w:val="00AB7963"/>
    <w:rsid w:val="00AB7CC9"/>
    <w:rsid w:val="00AC4CB3"/>
    <w:rsid w:val="00AD1A0E"/>
    <w:rsid w:val="00AD3EDA"/>
    <w:rsid w:val="00AD47F1"/>
    <w:rsid w:val="00AE4B22"/>
    <w:rsid w:val="00AE4C78"/>
    <w:rsid w:val="00AE717B"/>
    <w:rsid w:val="00AF7A93"/>
    <w:rsid w:val="00B00099"/>
    <w:rsid w:val="00B00AFB"/>
    <w:rsid w:val="00B022B7"/>
    <w:rsid w:val="00B10701"/>
    <w:rsid w:val="00B116D0"/>
    <w:rsid w:val="00B16F93"/>
    <w:rsid w:val="00B171D7"/>
    <w:rsid w:val="00B23202"/>
    <w:rsid w:val="00B30363"/>
    <w:rsid w:val="00B32B38"/>
    <w:rsid w:val="00B32DEF"/>
    <w:rsid w:val="00B340ED"/>
    <w:rsid w:val="00B34B37"/>
    <w:rsid w:val="00B3753E"/>
    <w:rsid w:val="00B456E2"/>
    <w:rsid w:val="00B45BB6"/>
    <w:rsid w:val="00B5317B"/>
    <w:rsid w:val="00B57A0B"/>
    <w:rsid w:val="00B6547A"/>
    <w:rsid w:val="00B67D68"/>
    <w:rsid w:val="00B71251"/>
    <w:rsid w:val="00B745FE"/>
    <w:rsid w:val="00B749C2"/>
    <w:rsid w:val="00B84B7C"/>
    <w:rsid w:val="00B93033"/>
    <w:rsid w:val="00B934DA"/>
    <w:rsid w:val="00B9537F"/>
    <w:rsid w:val="00BA0527"/>
    <w:rsid w:val="00BA0741"/>
    <w:rsid w:val="00BA2203"/>
    <w:rsid w:val="00BA35DE"/>
    <w:rsid w:val="00BA4523"/>
    <w:rsid w:val="00BA6E62"/>
    <w:rsid w:val="00BA6F52"/>
    <w:rsid w:val="00BA7D44"/>
    <w:rsid w:val="00BB25B6"/>
    <w:rsid w:val="00BB6488"/>
    <w:rsid w:val="00BB70C0"/>
    <w:rsid w:val="00BC7192"/>
    <w:rsid w:val="00BD1501"/>
    <w:rsid w:val="00BD2887"/>
    <w:rsid w:val="00BD43B0"/>
    <w:rsid w:val="00BD4E3A"/>
    <w:rsid w:val="00BF17E2"/>
    <w:rsid w:val="00BF1A6F"/>
    <w:rsid w:val="00BF2447"/>
    <w:rsid w:val="00BF4463"/>
    <w:rsid w:val="00BF6464"/>
    <w:rsid w:val="00BF6FD0"/>
    <w:rsid w:val="00C07825"/>
    <w:rsid w:val="00C100E3"/>
    <w:rsid w:val="00C11877"/>
    <w:rsid w:val="00C1258F"/>
    <w:rsid w:val="00C14B15"/>
    <w:rsid w:val="00C15A61"/>
    <w:rsid w:val="00C166C6"/>
    <w:rsid w:val="00C16FC4"/>
    <w:rsid w:val="00C217FD"/>
    <w:rsid w:val="00C2334D"/>
    <w:rsid w:val="00C235D8"/>
    <w:rsid w:val="00C25788"/>
    <w:rsid w:val="00C3197D"/>
    <w:rsid w:val="00C33E66"/>
    <w:rsid w:val="00C365C3"/>
    <w:rsid w:val="00C37F3D"/>
    <w:rsid w:val="00C415C6"/>
    <w:rsid w:val="00C41D20"/>
    <w:rsid w:val="00C47560"/>
    <w:rsid w:val="00C47E6C"/>
    <w:rsid w:val="00C53193"/>
    <w:rsid w:val="00C53222"/>
    <w:rsid w:val="00C56A89"/>
    <w:rsid w:val="00C628E5"/>
    <w:rsid w:val="00C66FDB"/>
    <w:rsid w:val="00C714EB"/>
    <w:rsid w:val="00C72371"/>
    <w:rsid w:val="00C73D5F"/>
    <w:rsid w:val="00C77F7A"/>
    <w:rsid w:val="00C808A5"/>
    <w:rsid w:val="00C82613"/>
    <w:rsid w:val="00C862A9"/>
    <w:rsid w:val="00C90072"/>
    <w:rsid w:val="00C91FC0"/>
    <w:rsid w:val="00C925F8"/>
    <w:rsid w:val="00C938C3"/>
    <w:rsid w:val="00C94E2A"/>
    <w:rsid w:val="00C97FDA"/>
    <w:rsid w:val="00CA2DE3"/>
    <w:rsid w:val="00CB0DA4"/>
    <w:rsid w:val="00CB3232"/>
    <w:rsid w:val="00CB3DCD"/>
    <w:rsid w:val="00CB55AE"/>
    <w:rsid w:val="00CB631D"/>
    <w:rsid w:val="00CC1A86"/>
    <w:rsid w:val="00CC1F1C"/>
    <w:rsid w:val="00CC2B55"/>
    <w:rsid w:val="00CC443C"/>
    <w:rsid w:val="00CC4A3B"/>
    <w:rsid w:val="00CC515F"/>
    <w:rsid w:val="00CC53E2"/>
    <w:rsid w:val="00CC62DC"/>
    <w:rsid w:val="00CC6441"/>
    <w:rsid w:val="00CD03B6"/>
    <w:rsid w:val="00CD0A82"/>
    <w:rsid w:val="00CD10D9"/>
    <w:rsid w:val="00CD6B77"/>
    <w:rsid w:val="00CE2621"/>
    <w:rsid w:val="00CE2B1E"/>
    <w:rsid w:val="00CE2F18"/>
    <w:rsid w:val="00CE3554"/>
    <w:rsid w:val="00CE3991"/>
    <w:rsid w:val="00CE7D54"/>
    <w:rsid w:val="00D01C79"/>
    <w:rsid w:val="00D035F2"/>
    <w:rsid w:val="00D05E5D"/>
    <w:rsid w:val="00D06B80"/>
    <w:rsid w:val="00D16196"/>
    <w:rsid w:val="00D16DCD"/>
    <w:rsid w:val="00D20ECA"/>
    <w:rsid w:val="00D255BF"/>
    <w:rsid w:val="00D25656"/>
    <w:rsid w:val="00D33EA4"/>
    <w:rsid w:val="00D34CA6"/>
    <w:rsid w:val="00D3582F"/>
    <w:rsid w:val="00D4090F"/>
    <w:rsid w:val="00D40BDC"/>
    <w:rsid w:val="00D51A1B"/>
    <w:rsid w:val="00D52947"/>
    <w:rsid w:val="00D551FA"/>
    <w:rsid w:val="00D656A6"/>
    <w:rsid w:val="00D6580D"/>
    <w:rsid w:val="00D67C17"/>
    <w:rsid w:val="00D67E17"/>
    <w:rsid w:val="00D72169"/>
    <w:rsid w:val="00D7321D"/>
    <w:rsid w:val="00D76D49"/>
    <w:rsid w:val="00D76E05"/>
    <w:rsid w:val="00D776F5"/>
    <w:rsid w:val="00D80B32"/>
    <w:rsid w:val="00D811E2"/>
    <w:rsid w:val="00D84A6C"/>
    <w:rsid w:val="00D93BD8"/>
    <w:rsid w:val="00DA0822"/>
    <w:rsid w:val="00DA2C0C"/>
    <w:rsid w:val="00DA43A4"/>
    <w:rsid w:val="00DA49A6"/>
    <w:rsid w:val="00DA7B52"/>
    <w:rsid w:val="00DB0475"/>
    <w:rsid w:val="00DB05FA"/>
    <w:rsid w:val="00DB5143"/>
    <w:rsid w:val="00DB69B6"/>
    <w:rsid w:val="00DB716F"/>
    <w:rsid w:val="00DC32FA"/>
    <w:rsid w:val="00DD0C0E"/>
    <w:rsid w:val="00DD3E1B"/>
    <w:rsid w:val="00DD4064"/>
    <w:rsid w:val="00DD547E"/>
    <w:rsid w:val="00DE0148"/>
    <w:rsid w:val="00DE1D55"/>
    <w:rsid w:val="00DE4AC0"/>
    <w:rsid w:val="00DE64E7"/>
    <w:rsid w:val="00DE6789"/>
    <w:rsid w:val="00E01049"/>
    <w:rsid w:val="00E027F9"/>
    <w:rsid w:val="00E03F29"/>
    <w:rsid w:val="00E0543E"/>
    <w:rsid w:val="00E05C7C"/>
    <w:rsid w:val="00E05E47"/>
    <w:rsid w:val="00E16B91"/>
    <w:rsid w:val="00E16E28"/>
    <w:rsid w:val="00E20308"/>
    <w:rsid w:val="00E20C46"/>
    <w:rsid w:val="00E2212E"/>
    <w:rsid w:val="00E22314"/>
    <w:rsid w:val="00E24B1C"/>
    <w:rsid w:val="00E25B48"/>
    <w:rsid w:val="00E25D96"/>
    <w:rsid w:val="00E26CA7"/>
    <w:rsid w:val="00E3049E"/>
    <w:rsid w:val="00E30581"/>
    <w:rsid w:val="00E37F9C"/>
    <w:rsid w:val="00E43E91"/>
    <w:rsid w:val="00E47231"/>
    <w:rsid w:val="00E5062F"/>
    <w:rsid w:val="00E51976"/>
    <w:rsid w:val="00E523C2"/>
    <w:rsid w:val="00E5695F"/>
    <w:rsid w:val="00E57759"/>
    <w:rsid w:val="00E639B5"/>
    <w:rsid w:val="00E647D9"/>
    <w:rsid w:val="00E6636B"/>
    <w:rsid w:val="00E70A6E"/>
    <w:rsid w:val="00E71DC7"/>
    <w:rsid w:val="00E741FF"/>
    <w:rsid w:val="00E77537"/>
    <w:rsid w:val="00E81255"/>
    <w:rsid w:val="00E90299"/>
    <w:rsid w:val="00E92E46"/>
    <w:rsid w:val="00E93F08"/>
    <w:rsid w:val="00E96760"/>
    <w:rsid w:val="00EA38CD"/>
    <w:rsid w:val="00EB05C7"/>
    <w:rsid w:val="00EB28B9"/>
    <w:rsid w:val="00EB7964"/>
    <w:rsid w:val="00EB7C2E"/>
    <w:rsid w:val="00EC0425"/>
    <w:rsid w:val="00EC2963"/>
    <w:rsid w:val="00EC3C5D"/>
    <w:rsid w:val="00EC3E8C"/>
    <w:rsid w:val="00EC79E6"/>
    <w:rsid w:val="00EC7B41"/>
    <w:rsid w:val="00ED4A84"/>
    <w:rsid w:val="00ED54EA"/>
    <w:rsid w:val="00EE1E48"/>
    <w:rsid w:val="00EE5DF3"/>
    <w:rsid w:val="00EE6AD3"/>
    <w:rsid w:val="00EE6E07"/>
    <w:rsid w:val="00EE7373"/>
    <w:rsid w:val="00EF0188"/>
    <w:rsid w:val="00EF24AB"/>
    <w:rsid w:val="00EF339A"/>
    <w:rsid w:val="00EF4B8E"/>
    <w:rsid w:val="00F01488"/>
    <w:rsid w:val="00F029D9"/>
    <w:rsid w:val="00F041E4"/>
    <w:rsid w:val="00F05CED"/>
    <w:rsid w:val="00F062F8"/>
    <w:rsid w:val="00F11586"/>
    <w:rsid w:val="00F11B0F"/>
    <w:rsid w:val="00F11EF8"/>
    <w:rsid w:val="00F141E5"/>
    <w:rsid w:val="00F20706"/>
    <w:rsid w:val="00F25424"/>
    <w:rsid w:val="00F25861"/>
    <w:rsid w:val="00F26C0B"/>
    <w:rsid w:val="00F31047"/>
    <w:rsid w:val="00F31A44"/>
    <w:rsid w:val="00F350EF"/>
    <w:rsid w:val="00F3645A"/>
    <w:rsid w:val="00F426E9"/>
    <w:rsid w:val="00F45A71"/>
    <w:rsid w:val="00F468A6"/>
    <w:rsid w:val="00F46E3E"/>
    <w:rsid w:val="00F500BC"/>
    <w:rsid w:val="00F51F2F"/>
    <w:rsid w:val="00F523EE"/>
    <w:rsid w:val="00F53EEA"/>
    <w:rsid w:val="00F60404"/>
    <w:rsid w:val="00F62A46"/>
    <w:rsid w:val="00F665B7"/>
    <w:rsid w:val="00F66CDB"/>
    <w:rsid w:val="00F73FB6"/>
    <w:rsid w:val="00F748B6"/>
    <w:rsid w:val="00F7496A"/>
    <w:rsid w:val="00F76307"/>
    <w:rsid w:val="00F76B54"/>
    <w:rsid w:val="00F7707A"/>
    <w:rsid w:val="00F84825"/>
    <w:rsid w:val="00F86452"/>
    <w:rsid w:val="00F925D4"/>
    <w:rsid w:val="00F92DA5"/>
    <w:rsid w:val="00FA3C7A"/>
    <w:rsid w:val="00FB09B0"/>
    <w:rsid w:val="00FB0E4B"/>
    <w:rsid w:val="00FB31CE"/>
    <w:rsid w:val="00FB3827"/>
    <w:rsid w:val="00FB430A"/>
    <w:rsid w:val="00FC153C"/>
    <w:rsid w:val="00FC3D0A"/>
    <w:rsid w:val="00FC3F40"/>
    <w:rsid w:val="00FD6666"/>
    <w:rsid w:val="00FE4C4A"/>
    <w:rsid w:val="00FE4D2F"/>
    <w:rsid w:val="00FE50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21E70E"/>
  <w15:docId w15:val="{D168D315-A7F4-445A-BCFD-BE7C536A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7EF"/>
    <w:rPr>
      <w:lang w:val="sq-AL"/>
    </w:rPr>
  </w:style>
  <w:style w:type="paragraph" w:styleId="Heading1">
    <w:name w:val="heading 1"/>
    <w:basedOn w:val="Normal"/>
    <w:next w:val="Normal"/>
    <w:link w:val="Heading1Char"/>
    <w:uiPriority w:val="3"/>
    <w:qFormat/>
    <w:rsid w:val="00A677EF"/>
    <w:pPr>
      <w:keepNext/>
      <w:keepLines/>
      <w:spacing w:before="360" w:after="140"/>
      <w:outlineLvl w:val="0"/>
    </w:pPr>
    <w:rPr>
      <w:rFonts w:asciiTheme="majorHAnsi" w:eastAsiaTheme="majorEastAsia" w:hAnsiTheme="majorHAnsi" w:cstheme="majorBidi"/>
      <w:b/>
      <w:bCs/>
      <w:caps/>
      <w:color w:val="5B9BD5" w:themeColor="accent1"/>
      <w:sz w:val="24"/>
    </w:rPr>
  </w:style>
  <w:style w:type="paragraph" w:styleId="Heading2">
    <w:name w:val="heading 2"/>
    <w:basedOn w:val="Normal"/>
    <w:next w:val="Normal"/>
    <w:link w:val="Heading2Char"/>
    <w:uiPriority w:val="3"/>
    <w:unhideWhenUsed/>
    <w:qFormat/>
    <w:rsid w:val="00A677EF"/>
    <w:pPr>
      <w:keepNext/>
      <w:keepLines/>
      <w:spacing w:before="200" w:after="120" w:line="240" w:lineRule="auto"/>
      <w:outlineLvl w:val="1"/>
    </w:pPr>
    <w:rPr>
      <w:rFonts w:asciiTheme="majorHAnsi" w:eastAsiaTheme="majorEastAsia" w:hAnsiTheme="majorHAnsi" w:cstheme="majorBidi"/>
      <w:color w:val="5B9BD5" w:themeColor="accent1"/>
      <w:sz w:val="24"/>
    </w:rPr>
  </w:style>
  <w:style w:type="paragraph" w:styleId="Heading3">
    <w:name w:val="heading 3"/>
    <w:basedOn w:val="Normal"/>
    <w:next w:val="Normal"/>
    <w:link w:val="Heading3Char"/>
    <w:uiPriority w:val="3"/>
    <w:unhideWhenUsed/>
    <w:qFormat/>
    <w:rsid w:val="00A677EF"/>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A677EF"/>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EF"/>
    <w:rPr>
      <w:color w:val="808080"/>
    </w:rPr>
  </w:style>
  <w:style w:type="paragraph" w:styleId="Title">
    <w:name w:val="Title"/>
    <w:basedOn w:val="Normal"/>
    <w:link w:val="TitleChar"/>
    <w:uiPriority w:val="10"/>
    <w:qFormat/>
    <w:rsid w:val="00A677EF"/>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0"/>
    <w:rsid w:val="00A677EF"/>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rsid w:val="00A677EF"/>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A677EF"/>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A6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A677EF"/>
    <w:rPr>
      <w:rFonts w:asciiTheme="majorHAnsi" w:eastAsiaTheme="majorEastAsia" w:hAnsiTheme="majorHAnsi" w:cstheme="majorBidi"/>
      <w:b/>
      <w:bCs/>
      <w:caps/>
      <w:color w:val="5B9BD5" w:themeColor="accent1"/>
      <w:sz w:val="24"/>
    </w:rPr>
  </w:style>
  <w:style w:type="paragraph" w:customStyle="1" w:styleId="BlockHeading">
    <w:name w:val="Block Heading"/>
    <w:basedOn w:val="Normal"/>
    <w:next w:val="BlockText"/>
    <w:uiPriority w:val="3"/>
    <w:qFormat/>
    <w:rsid w:val="00A677EF"/>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A677EF"/>
    <w:pPr>
      <w:spacing w:before="120" w:after="0" w:line="240" w:lineRule="auto"/>
    </w:pPr>
    <w:rPr>
      <w:i/>
      <w:iCs/>
      <w:color w:val="595959" w:themeColor="text1" w:themeTint="A6"/>
      <w:sz w:val="14"/>
    </w:rPr>
  </w:style>
  <w:style w:type="paragraph" w:styleId="BlockText">
    <w:name w:val="Block Text"/>
    <w:basedOn w:val="Normal"/>
    <w:uiPriority w:val="3"/>
    <w:unhideWhenUsed/>
    <w:qFormat/>
    <w:rsid w:val="00A677EF"/>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A677EF"/>
    <w:rPr>
      <w:rFonts w:asciiTheme="majorHAnsi" w:eastAsiaTheme="majorEastAsia" w:hAnsiTheme="majorHAnsi" w:cstheme="majorBidi"/>
      <w:color w:val="5B9BD5" w:themeColor="accent1"/>
      <w:sz w:val="24"/>
    </w:rPr>
  </w:style>
  <w:style w:type="character" w:customStyle="1" w:styleId="Heading3Char">
    <w:name w:val="Heading 3 Char"/>
    <w:basedOn w:val="DefaultParagraphFont"/>
    <w:link w:val="Heading3"/>
    <w:uiPriority w:val="3"/>
    <w:rsid w:val="00A677EF"/>
    <w:rPr>
      <w:b/>
      <w:bCs/>
    </w:rPr>
  </w:style>
  <w:style w:type="paragraph" w:styleId="Quote">
    <w:name w:val="Quote"/>
    <w:basedOn w:val="Normal"/>
    <w:next w:val="Normal"/>
    <w:link w:val="QuoteChar"/>
    <w:uiPriority w:val="29"/>
    <w:qFormat/>
    <w:rsid w:val="00A677EF"/>
    <w:pPr>
      <w:pBdr>
        <w:top w:val="single" w:sz="6" w:space="4" w:color="5B9BD5" w:themeColor="accent1"/>
        <w:bottom w:val="single" w:sz="6" w:space="4" w:color="5B9BD5" w:themeColor="accent1"/>
      </w:pBdr>
      <w:spacing w:before="200"/>
      <w:ind w:left="864" w:right="864"/>
      <w:jc w:val="center"/>
    </w:pPr>
    <w:rPr>
      <w:i/>
      <w:iCs/>
      <w:sz w:val="28"/>
    </w:rPr>
  </w:style>
  <w:style w:type="character" w:customStyle="1" w:styleId="QuoteChar">
    <w:name w:val="Quote Char"/>
    <w:basedOn w:val="DefaultParagraphFont"/>
    <w:link w:val="Quote"/>
    <w:uiPriority w:val="29"/>
    <w:rsid w:val="00A677EF"/>
    <w:rPr>
      <w:i/>
      <w:iCs/>
      <w:color w:val="404040" w:themeColor="text1" w:themeTint="BF"/>
      <w:sz w:val="28"/>
    </w:rPr>
  </w:style>
  <w:style w:type="character" w:customStyle="1" w:styleId="Heading4Char">
    <w:name w:val="Heading 4 Char"/>
    <w:basedOn w:val="DefaultParagraphFont"/>
    <w:link w:val="Heading4"/>
    <w:uiPriority w:val="3"/>
    <w:semiHidden/>
    <w:rsid w:val="00A677EF"/>
    <w:rPr>
      <w:rFonts w:asciiTheme="majorHAnsi" w:eastAsiaTheme="majorEastAsia" w:hAnsiTheme="majorHAnsi" w:cstheme="majorBidi"/>
    </w:rPr>
  </w:style>
  <w:style w:type="paragraph" w:styleId="NoSpacing">
    <w:name w:val="No Spacing"/>
    <w:uiPriority w:val="99"/>
    <w:qFormat/>
    <w:rsid w:val="00A677EF"/>
    <w:pPr>
      <w:spacing w:after="0" w:line="240" w:lineRule="auto"/>
    </w:pPr>
  </w:style>
  <w:style w:type="paragraph" w:customStyle="1" w:styleId="ContactInfo">
    <w:name w:val="Contact Info"/>
    <w:basedOn w:val="Normal"/>
    <w:uiPriority w:val="4"/>
    <w:qFormat/>
    <w:rsid w:val="00A677EF"/>
    <w:pPr>
      <w:spacing w:after="0"/>
    </w:pPr>
  </w:style>
  <w:style w:type="character" w:styleId="Strong">
    <w:name w:val="Strong"/>
    <w:basedOn w:val="DefaultParagraphFont"/>
    <w:uiPriority w:val="22"/>
    <w:unhideWhenUsed/>
    <w:qFormat/>
    <w:rsid w:val="00A677EF"/>
    <w:rPr>
      <w:b/>
      <w:bCs/>
      <w:color w:val="5A5A5A" w:themeColor="text1" w:themeTint="A5"/>
    </w:rPr>
  </w:style>
  <w:style w:type="paragraph" w:customStyle="1" w:styleId="ContactHeading">
    <w:name w:val="Contact Heading"/>
    <w:basedOn w:val="Normal"/>
    <w:uiPriority w:val="4"/>
    <w:qFormat/>
    <w:rsid w:val="00A677EF"/>
    <w:pPr>
      <w:spacing w:before="320" w:line="240" w:lineRule="auto"/>
    </w:pPr>
    <w:rPr>
      <w:rFonts w:asciiTheme="majorHAnsi" w:eastAsiaTheme="majorEastAsia" w:hAnsiTheme="majorHAnsi" w:cstheme="majorBidi"/>
      <w:color w:val="5B9BD5" w:themeColor="accent1"/>
      <w:sz w:val="24"/>
    </w:rPr>
  </w:style>
  <w:style w:type="paragraph" w:customStyle="1" w:styleId="Organization">
    <w:name w:val="Organization"/>
    <w:basedOn w:val="Normal"/>
    <w:uiPriority w:val="3"/>
    <w:qFormat/>
    <w:rsid w:val="00A677EF"/>
    <w:pPr>
      <w:spacing w:after="0"/>
    </w:pPr>
    <w:rPr>
      <w:rFonts w:asciiTheme="majorHAnsi" w:eastAsiaTheme="majorEastAsia" w:hAnsiTheme="majorHAnsi" w:cstheme="majorBidi"/>
      <w:b/>
      <w:bCs/>
      <w:caps/>
      <w:color w:val="5B9BD5" w:themeColor="accent1"/>
      <w:sz w:val="22"/>
    </w:rPr>
  </w:style>
  <w:style w:type="paragraph" w:styleId="BalloonText">
    <w:name w:val="Balloon Text"/>
    <w:basedOn w:val="Normal"/>
    <w:link w:val="BalloonTextChar"/>
    <w:uiPriority w:val="99"/>
    <w:semiHidden/>
    <w:unhideWhenUsed/>
    <w:rsid w:val="00A677E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A677EF"/>
    <w:rPr>
      <w:rFonts w:ascii="Segoe UI" w:hAnsi="Segoe UI" w:cs="Segoe UI"/>
      <w:sz w:val="18"/>
    </w:rPr>
  </w:style>
  <w:style w:type="paragraph" w:customStyle="1" w:styleId="TOCNumber">
    <w:name w:val="TOC Number"/>
    <w:basedOn w:val="Normal"/>
    <w:link w:val="TOCNumberChar"/>
    <w:rsid w:val="000352EA"/>
    <w:pPr>
      <w:spacing w:before="60" w:after="0" w:line="240" w:lineRule="auto"/>
    </w:pPr>
    <w:rPr>
      <w:rFonts w:ascii="Arial Black" w:hAnsi="Arial Black" w:cs="Times New Roman"/>
      <w:color w:val="336699"/>
      <w:kern w:val="0"/>
      <w:sz w:val="24"/>
      <w:szCs w:val="24"/>
      <w:lang w:eastAsia="en-US"/>
    </w:rPr>
  </w:style>
  <w:style w:type="character" w:customStyle="1" w:styleId="TOCNumberChar">
    <w:name w:val="TOC Number Char"/>
    <w:link w:val="TOCNumber"/>
    <w:rsid w:val="000352EA"/>
    <w:rPr>
      <w:rFonts w:ascii="Arial Black" w:eastAsia="MS Mincho" w:hAnsi="Arial Black" w:cs="Times New Roman"/>
      <w:color w:val="336699"/>
      <w:kern w:val="0"/>
      <w:sz w:val="24"/>
      <w:szCs w:val="24"/>
      <w:lang w:eastAsia="en-US"/>
    </w:rPr>
  </w:style>
  <w:style w:type="paragraph" w:customStyle="1" w:styleId="VolumeandIssue">
    <w:name w:val="Volume and Issue"/>
    <w:rsid w:val="000352EA"/>
    <w:pPr>
      <w:spacing w:after="0" w:line="240" w:lineRule="auto"/>
      <w:jc w:val="right"/>
    </w:pPr>
    <w:rPr>
      <w:rFonts w:ascii="Century Gothic" w:eastAsia="Times New Roman" w:hAnsi="Century Gothic" w:cs="Arial"/>
      <w:b/>
      <w:color w:val="FFFFFF"/>
      <w:spacing w:val="20"/>
      <w:kern w:val="0"/>
      <w:sz w:val="24"/>
      <w:lang w:eastAsia="en-US"/>
    </w:rPr>
  </w:style>
  <w:style w:type="paragraph" w:customStyle="1" w:styleId="TOCText">
    <w:name w:val="TOC Text"/>
    <w:rsid w:val="000352EA"/>
    <w:pPr>
      <w:tabs>
        <w:tab w:val="left" w:pos="360"/>
      </w:tabs>
      <w:spacing w:after="120" w:line="240" w:lineRule="auto"/>
      <w:ind w:left="360" w:hanging="360"/>
    </w:pPr>
    <w:rPr>
      <w:rFonts w:ascii="Arial" w:eastAsia="Times New Roman" w:hAnsi="Arial" w:cs="Times New Roman"/>
      <w:color w:val="auto"/>
      <w:kern w:val="0"/>
      <w:sz w:val="18"/>
      <w:lang w:eastAsia="en-US"/>
    </w:rPr>
  </w:style>
  <w:style w:type="paragraph" w:styleId="Header">
    <w:name w:val="header"/>
    <w:basedOn w:val="Normal"/>
    <w:link w:val="HeaderChar"/>
    <w:uiPriority w:val="99"/>
    <w:unhideWhenUsed/>
    <w:rsid w:val="00EC7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9E6"/>
  </w:style>
  <w:style w:type="paragraph" w:styleId="Footer">
    <w:name w:val="footer"/>
    <w:basedOn w:val="Normal"/>
    <w:link w:val="FooterChar"/>
    <w:uiPriority w:val="99"/>
    <w:unhideWhenUsed/>
    <w:rsid w:val="00EC7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9E6"/>
  </w:style>
  <w:style w:type="table" w:styleId="MediumGrid2-Accent1">
    <w:name w:val="Medium Grid 2 Accent 1"/>
    <w:basedOn w:val="TableNormal"/>
    <w:uiPriority w:val="68"/>
    <w:rsid w:val="00CD03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CB631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CompanyInfo">
    <w:name w:val="Company Info"/>
    <w:basedOn w:val="Normal"/>
    <w:rsid w:val="00401665"/>
    <w:pPr>
      <w:spacing w:after="0" w:line="240" w:lineRule="auto"/>
    </w:pPr>
    <w:rPr>
      <w:rFonts w:ascii="Trebuchet MS" w:eastAsia="Times New Roman" w:hAnsi="Trebuchet MS" w:cs="Arial"/>
      <w:color w:val="336699"/>
      <w:spacing w:val="20"/>
      <w:kern w:val="0"/>
      <w:sz w:val="18"/>
      <w:szCs w:val="18"/>
      <w:lang w:eastAsia="en-US"/>
    </w:rPr>
  </w:style>
  <w:style w:type="character" w:styleId="Hyperlink">
    <w:name w:val="Hyperlink"/>
    <w:basedOn w:val="DefaultParagraphFont"/>
    <w:uiPriority w:val="99"/>
    <w:unhideWhenUsed/>
    <w:rsid w:val="00FC153C"/>
    <w:rPr>
      <w:color w:val="0563C1" w:themeColor="hyperlink"/>
      <w:u w:val="single"/>
    </w:rPr>
  </w:style>
  <w:style w:type="paragraph" w:styleId="ListParagraph">
    <w:name w:val="List Paragraph"/>
    <w:aliases w:val="Dot pt,F5 List Paragraph,List Paragraph1,No Spacing1,List Paragraph Char Char Char,Indicator Text,Colorful List - Accent 11,Numbered Para 1,Bullet 1,Bullet Points,MAIN CONTENT,List Paragraph12,List Paragraph2,Normal numbered,Normal 1"/>
    <w:basedOn w:val="Normal"/>
    <w:link w:val="ListParagraphChar"/>
    <w:uiPriority w:val="34"/>
    <w:qFormat/>
    <w:rsid w:val="00D01C79"/>
    <w:pPr>
      <w:spacing w:line="276" w:lineRule="auto"/>
      <w:ind w:left="720"/>
      <w:contextualSpacing/>
    </w:pPr>
    <w:rPr>
      <w:color w:val="auto"/>
      <w:kern w:val="0"/>
      <w:sz w:val="22"/>
      <w:szCs w:val="22"/>
      <w:lang w:eastAsia="en-US"/>
    </w:rPr>
  </w:style>
  <w:style w:type="paragraph" w:styleId="BodyText">
    <w:name w:val="Body Text"/>
    <w:basedOn w:val="Normal"/>
    <w:link w:val="BodyTextChar"/>
    <w:uiPriority w:val="99"/>
    <w:unhideWhenUsed/>
    <w:rsid w:val="00D34CA6"/>
    <w:pPr>
      <w:spacing w:after="120"/>
    </w:pPr>
    <w:rPr>
      <w:rFonts w:ascii="Georgia" w:eastAsia="Georgia" w:hAnsi="Georgia" w:cs="Times New Roman"/>
      <w:color w:val="404040"/>
      <w:lang w:val="en-US"/>
    </w:rPr>
  </w:style>
  <w:style w:type="character" w:customStyle="1" w:styleId="BodyTextChar">
    <w:name w:val="Body Text Char"/>
    <w:basedOn w:val="DefaultParagraphFont"/>
    <w:link w:val="BodyText"/>
    <w:uiPriority w:val="99"/>
    <w:rsid w:val="00D34CA6"/>
    <w:rPr>
      <w:rFonts w:ascii="Georgia" w:eastAsia="Georgia" w:hAnsi="Georgia" w:cs="Times New Roman"/>
      <w:color w:val="404040"/>
    </w:rPr>
  </w:style>
  <w:style w:type="character" w:styleId="UnresolvedMention">
    <w:name w:val="Unresolved Mention"/>
    <w:basedOn w:val="DefaultParagraphFont"/>
    <w:uiPriority w:val="99"/>
    <w:semiHidden/>
    <w:unhideWhenUsed/>
    <w:rsid w:val="00964413"/>
    <w:rPr>
      <w:color w:val="605E5C"/>
      <w:shd w:val="clear" w:color="auto" w:fill="E1DFDD"/>
    </w:rPr>
  </w:style>
  <w:style w:type="paragraph" w:customStyle="1" w:styleId="xmsolistparagraph">
    <w:name w:val="x_msolistparagraph"/>
    <w:basedOn w:val="Normal"/>
    <w:rsid w:val="00E92E46"/>
    <w:pPr>
      <w:spacing w:before="100" w:beforeAutospacing="1" w:after="100" w:afterAutospacing="1" w:line="240" w:lineRule="auto"/>
    </w:pPr>
    <w:rPr>
      <w:rFonts w:ascii="Times New Roman" w:eastAsia="Times New Roman" w:hAnsi="Times New Roman" w:cs="Times New Roman"/>
      <w:color w:val="auto"/>
      <w:kern w:val="0"/>
      <w:sz w:val="24"/>
      <w:szCs w:val="24"/>
      <w:lang w:eastAsia="sq-AL"/>
    </w:rPr>
  </w:style>
  <w:style w:type="paragraph" w:customStyle="1" w:styleId="xmsonormal">
    <w:name w:val="x_msonormal"/>
    <w:basedOn w:val="Normal"/>
    <w:rsid w:val="00E92E46"/>
    <w:pPr>
      <w:spacing w:before="100" w:beforeAutospacing="1" w:after="100" w:afterAutospacing="1" w:line="240" w:lineRule="auto"/>
    </w:pPr>
    <w:rPr>
      <w:rFonts w:ascii="Times New Roman" w:eastAsia="Times New Roman" w:hAnsi="Times New Roman" w:cs="Times New Roman"/>
      <w:color w:val="auto"/>
      <w:kern w:val="0"/>
      <w:sz w:val="24"/>
      <w:szCs w:val="24"/>
      <w:lang w:eastAsia="sq-AL"/>
    </w:rPr>
  </w:style>
  <w:style w:type="character" w:customStyle="1" w:styleId="xxelementtoproof">
    <w:name w:val="x_x_elementtoproof"/>
    <w:basedOn w:val="DefaultParagraphFont"/>
    <w:rsid w:val="00BF2447"/>
  </w:style>
  <w:style w:type="character" w:customStyle="1" w:styleId="contentpasted0">
    <w:name w:val="contentpasted0"/>
    <w:basedOn w:val="DefaultParagraphFont"/>
    <w:rsid w:val="00AF7A93"/>
  </w:style>
  <w:style w:type="character" w:customStyle="1" w:styleId="contentpasted3">
    <w:name w:val="contentpasted3"/>
    <w:basedOn w:val="DefaultParagraphFont"/>
    <w:rsid w:val="00AF7A93"/>
  </w:style>
  <w:style w:type="character" w:customStyle="1" w:styleId="contentpasted4">
    <w:name w:val="contentpasted4"/>
    <w:basedOn w:val="DefaultParagraphFont"/>
    <w:rsid w:val="00AF7A93"/>
  </w:style>
  <w:style w:type="paragraph" w:styleId="NormalWeb">
    <w:name w:val="Normal (Web)"/>
    <w:basedOn w:val="Normal"/>
    <w:uiPriority w:val="99"/>
    <w:unhideWhenUsed/>
    <w:rsid w:val="00540C76"/>
    <w:pPr>
      <w:spacing w:before="100" w:beforeAutospacing="1" w:after="100" w:afterAutospacing="1" w:line="240" w:lineRule="auto"/>
    </w:pPr>
    <w:rPr>
      <w:rFonts w:ascii="Times New Roman" w:hAnsi="Times New Roman" w:cs="Times New Roman"/>
      <w:color w:val="auto"/>
      <w:kern w:val="0"/>
      <w:sz w:val="24"/>
      <w:szCs w:val="24"/>
      <w:lang w:val="en-US" w:eastAsia="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E20C46"/>
    <w:rPr>
      <w:color w:val="auto"/>
      <w:kern w:val="0"/>
      <w:sz w:val="22"/>
      <w:szCs w:val="22"/>
      <w:lang w:val="sq-AL" w:eastAsia="en-US"/>
    </w:rPr>
  </w:style>
  <w:style w:type="paragraph" w:styleId="BodyText2">
    <w:name w:val="Body Text 2"/>
    <w:basedOn w:val="Normal"/>
    <w:link w:val="BodyText2Char"/>
    <w:semiHidden/>
    <w:unhideWhenUsed/>
    <w:rsid w:val="00152BAB"/>
    <w:pPr>
      <w:spacing w:after="120" w:line="480" w:lineRule="auto"/>
    </w:pPr>
    <w:rPr>
      <w:rFonts w:ascii="Times New Roman" w:hAnsi="Times New Roman" w:cs="Times New Roman"/>
      <w:color w:val="auto"/>
      <w:kern w:val="0"/>
      <w:sz w:val="24"/>
      <w:szCs w:val="24"/>
      <w:lang w:val="en-US" w:eastAsia="en-US"/>
    </w:rPr>
  </w:style>
  <w:style w:type="character" w:customStyle="1" w:styleId="BodyText2Char">
    <w:name w:val="Body Text 2 Char"/>
    <w:basedOn w:val="DefaultParagraphFont"/>
    <w:link w:val="BodyText2"/>
    <w:semiHidden/>
    <w:rsid w:val="00152BAB"/>
    <w:rPr>
      <w:rFonts w:ascii="Times New Roman" w:hAnsi="Times New Roman" w:cs="Times New Roman"/>
      <w:color w:val="auto"/>
      <w:kern w:val="0"/>
      <w:sz w:val="24"/>
      <w:szCs w:val="24"/>
      <w:lang w:eastAsia="en-US"/>
    </w:rPr>
  </w:style>
  <w:style w:type="paragraph" w:styleId="BodyTextIndent2">
    <w:name w:val="Body Text Indent 2"/>
    <w:basedOn w:val="Normal"/>
    <w:link w:val="BodyTextIndent2Char"/>
    <w:uiPriority w:val="99"/>
    <w:semiHidden/>
    <w:unhideWhenUsed/>
    <w:rsid w:val="00CE2621"/>
    <w:pPr>
      <w:spacing w:after="120" w:line="480" w:lineRule="auto"/>
      <w:ind w:left="360"/>
    </w:pPr>
    <w:rPr>
      <w:rFonts w:ascii="Georgia" w:eastAsia="Georgia" w:hAnsi="Georgia" w:cs="Times New Roman"/>
      <w:color w:val="404040"/>
      <w:lang w:val="en-US"/>
    </w:rPr>
  </w:style>
  <w:style w:type="character" w:customStyle="1" w:styleId="BodyTextIndent2Char">
    <w:name w:val="Body Text Indent 2 Char"/>
    <w:basedOn w:val="DefaultParagraphFont"/>
    <w:link w:val="BodyTextIndent2"/>
    <w:uiPriority w:val="99"/>
    <w:semiHidden/>
    <w:rsid w:val="00CE2621"/>
    <w:rPr>
      <w:rFonts w:ascii="Georgia" w:eastAsia="Georgia" w:hAnsi="Georgia" w:cs="Times New Roman"/>
      <w:color w:val="404040"/>
    </w:rPr>
  </w:style>
  <w:style w:type="character" w:customStyle="1" w:styleId="screenreaderonly">
    <w:name w:val="screenreaderonly"/>
    <w:basedOn w:val="DefaultParagraphFont"/>
    <w:rsid w:val="00711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29781">
      <w:bodyDiv w:val="1"/>
      <w:marLeft w:val="0"/>
      <w:marRight w:val="0"/>
      <w:marTop w:val="0"/>
      <w:marBottom w:val="0"/>
      <w:divBdr>
        <w:top w:val="none" w:sz="0" w:space="0" w:color="auto"/>
        <w:left w:val="none" w:sz="0" w:space="0" w:color="auto"/>
        <w:bottom w:val="none" w:sz="0" w:space="0" w:color="auto"/>
        <w:right w:val="none" w:sz="0" w:space="0" w:color="auto"/>
      </w:divBdr>
      <w:divsChild>
        <w:div w:id="2074502835">
          <w:marLeft w:val="0"/>
          <w:marRight w:val="0"/>
          <w:marTop w:val="0"/>
          <w:marBottom w:val="0"/>
          <w:divBdr>
            <w:top w:val="none" w:sz="0" w:space="0" w:color="auto"/>
            <w:left w:val="none" w:sz="0" w:space="0" w:color="auto"/>
            <w:bottom w:val="none" w:sz="0" w:space="0" w:color="auto"/>
            <w:right w:val="none" w:sz="0" w:space="0" w:color="auto"/>
          </w:divBdr>
        </w:div>
        <w:div w:id="310642436">
          <w:marLeft w:val="0"/>
          <w:marRight w:val="0"/>
          <w:marTop w:val="0"/>
          <w:marBottom w:val="0"/>
          <w:divBdr>
            <w:top w:val="none" w:sz="0" w:space="0" w:color="auto"/>
            <w:left w:val="none" w:sz="0" w:space="0" w:color="auto"/>
            <w:bottom w:val="none" w:sz="0" w:space="0" w:color="auto"/>
            <w:right w:val="none" w:sz="0" w:space="0" w:color="auto"/>
          </w:divBdr>
        </w:div>
        <w:div w:id="470447096">
          <w:marLeft w:val="0"/>
          <w:marRight w:val="0"/>
          <w:marTop w:val="0"/>
          <w:marBottom w:val="0"/>
          <w:divBdr>
            <w:top w:val="none" w:sz="0" w:space="0" w:color="auto"/>
            <w:left w:val="none" w:sz="0" w:space="0" w:color="auto"/>
            <w:bottom w:val="none" w:sz="0" w:space="0" w:color="auto"/>
            <w:right w:val="none" w:sz="0" w:space="0" w:color="auto"/>
          </w:divBdr>
        </w:div>
        <w:div w:id="452749276">
          <w:marLeft w:val="0"/>
          <w:marRight w:val="0"/>
          <w:marTop w:val="0"/>
          <w:marBottom w:val="0"/>
          <w:divBdr>
            <w:top w:val="none" w:sz="0" w:space="0" w:color="auto"/>
            <w:left w:val="none" w:sz="0" w:space="0" w:color="auto"/>
            <w:bottom w:val="none" w:sz="0" w:space="0" w:color="auto"/>
            <w:right w:val="none" w:sz="0" w:space="0" w:color="auto"/>
          </w:divBdr>
        </w:div>
        <w:div w:id="455296379">
          <w:marLeft w:val="0"/>
          <w:marRight w:val="0"/>
          <w:marTop w:val="0"/>
          <w:marBottom w:val="0"/>
          <w:divBdr>
            <w:top w:val="none" w:sz="0" w:space="0" w:color="auto"/>
            <w:left w:val="none" w:sz="0" w:space="0" w:color="auto"/>
            <w:bottom w:val="none" w:sz="0" w:space="0" w:color="auto"/>
            <w:right w:val="none" w:sz="0" w:space="0" w:color="auto"/>
          </w:divBdr>
        </w:div>
        <w:div w:id="715543699">
          <w:marLeft w:val="0"/>
          <w:marRight w:val="0"/>
          <w:marTop w:val="0"/>
          <w:marBottom w:val="0"/>
          <w:divBdr>
            <w:top w:val="none" w:sz="0" w:space="0" w:color="auto"/>
            <w:left w:val="none" w:sz="0" w:space="0" w:color="auto"/>
            <w:bottom w:val="none" w:sz="0" w:space="0" w:color="auto"/>
            <w:right w:val="none" w:sz="0" w:space="0" w:color="auto"/>
          </w:divBdr>
        </w:div>
        <w:div w:id="637609257">
          <w:marLeft w:val="0"/>
          <w:marRight w:val="0"/>
          <w:marTop w:val="0"/>
          <w:marBottom w:val="0"/>
          <w:divBdr>
            <w:top w:val="none" w:sz="0" w:space="0" w:color="auto"/>
            <w:left w:val="none" w:sz="0" w:space="0" w:color="auto"/>
            <w:bottom w:val="none" w:sz="0" w:space="0" w:color="auto"/>
            <w:right w:val="none" w:sz="0" w:space="0" w:color="auto"/>
          </w:divBdr>
        </w:div>
        <w:div w:id="820465480">
          <w:marLeft w:val="0"/>
          <w:marRight w:val="0"/>
          <w:marTop w:val="0"/>
          <w:marBottom w:val="0"/>
          <w:divBdr>
            <w:top w:val="none" w:sz="0" w:space="0" w:color="auto"/>
            <w:left w:val="none" w:sz="0" w:space="0" w:color="auto"/>
            <w:bottom w:val="none" w:sz="0" w:space="0" w:color="auto"/>
            <w:right w:val="none" w:sz="0" w:space="0" w:color="auto"/>
          </w:divBdr>
        </w:div>
        <w:div w:id="727921662">
          <w:marLeft w:val="0"/>
          <w:marRight w:val="0"/>
          <w:marTop w:val="0"/>
          <w:marBottom w:val="0"/>
          <w:divBdr>
            <w:top w:val="none" w:sz="0" w:space="0" w:color="auto"/>
            <w:left w:val="none" w:sz="0" w:space="0" w:color="auto"/>
            <w:bottom w:val="none" w:sz="0" w:space="0" w:color="auto"/>
            <w:right w:val="none" w:sz="0" w:space="0" w:color="auto"/>
          </w:divBdr>
        </w:div>
        <w:div w:id="671957555">
          <w:marLeft w:val="0"/>
          <w:marRight w:val="0"/>
          <w:marTop w:val="0"/>
          <w:marBottom w:val="0"/>
          <w:divBdr>
            <w:top w:val="none" w:sz="0" w:space="0" w:color="auto"/>
            <w:left w:val="none" w:sz="0" w:space="0" w:color="auto"/>
            <w:bottom w:val="none" w:sz="0" w:space="0" w:color="auto"/>
            <w:right w:val="none" w:sz="0" w:space="0" w:color="auto"/>
          </w:divBdr>
        </w:div>
        <w:div w:id="1034694236">
          <w:marLeft w:val="0"/>
          <w:marRight w:val="0"/>
          <w:marTop w:val="0"/>
          <w:marBottom w:val="0"/>
          <w:divBdr>
            <w:top w:val="none" w:sz="0" w:space="0" w:color="auto"/>
            <w:left w:val="none" w:sz="0" w:space="0" w:color="auto"/>
            <w:bottom w:val="none" w:sz="0" w:space="0" w:color="auto"/>
            <w:right w:val="none" w:sz="0" w:space="0" w:color="auto"/>
          </w:divBdr>
        </w:div>
        <w:div w:id="465391125">
          <w:marLeft w:val="0"/>
          <w:marRight w:val="0"/>
          <w:marTop w:val="0"/>
          <w:marBottom w:val="0"/>
          <w:divBdr>
            <w:top w:val="none" w:sz="0" w:space="0" w:color="auto"/>
            <w:left w:val="none" w:sz="0" w:space="0" w:color="auto"/>
            <w:bottom w:val="none" w:sz="0" w:space="0" w:color="auto"/>
            <w:right w:val="none" w:sz="0" w:space="0" w:color="auto"/>
          </w:divBdr>
        </w:div>
        <w:div w:id="530993134">
          <w:marLeft w:val="0"/>
          <w:marRight w:val="0"/>
          <w:marTop w:val="0"/>
          <w:marBottom w:val="0"/>
          <w:divBdr>
            <w:top w:val="none" w:sz="0" w:space="0" w:color="auto"/>
            <w:left w:val="none" w:sz="0" w:space="0" w:color="auto"/>
            <w:bottom w:val="none" w:sz="0" w:space="0" w:color="auto"/>
            <w:right w:val="none" w:sz="0" w:space="0" w:color="auto"/>
          </w:divBdr>
        </w:div>
      </w:divsChild>
    </w:div>
    <w:div w:id="80106244">
      <w:bodyDiv w:val="1"/>
      <w:marLeft w:val="0"/>
      <w:marRight w:val="0"/>
      <w:marTop w:val="0"/>
      <w:marBottom w:val="0"/>
      <w:divBdr>
        <w:top w:val="none" w:sz="0" w:space="0" w:color="auto"/>
        <w:left w:val="none" w:sz="0" w:space="0" w:color="auto"/>
        <w:bottom w:val="none" w:sz="0" w:space="0" w:color="auto"/>
        <w:right w:val="none" w:sz="0" w:space="0" w:color="auto"/>
      </w:divBdr>
    </w:div>
    <w:div w:id="89398652">
      <w:bodyDiv w:val="1"/>
      <w:marLeft w:val="0"/>
      <w:marRight w:val="0"/>
      <w:marTop w:val="0"/>
      <w:marBottom w:val="0"/>
      <w:divBdr>
        <w:top w:val="none" w:sz="0" w:space="0" w:color="auto"/>
        <w:left w:val="none" w:sz="0" w:space="0" w:color="auto"/>
        <w:bottom w:val="none" w:sz="0" w:space="0" w:color="auto"/>
        <w:right w:val="none" w:sz="0" w:space="0" w:color="auto"/>
      </w:divBdr>
    </w:div>
    <w:div w:id="104733357">
      <w:bodyDiv w:val="1"/>
      <w:marLeft w:val="0"/>
      <w:marRight w:val="0"/>
      <w:marTop w:val="0"/>
      <w:marBottom w:val="0"/>
      <w:divBdr>
        <w:top w:val="none" w:sz="0" w:space="0" w:color="auto"/>
        <w:left w:val="none" w:sz="0" w:space="0" w:color="auto"/>
        <w:bottom w:val="none" w:sz="0" w:space="0" w:color="auto"/>
        <w:right w:val="none" w:sz="0" w:space="0" w:color="auto"/>
      </w:divBdr>
    </w:div>
    <w:div w:id="151213922">
      <w:bodyDiv w:val="1"/>
      <w:marLeft w:val="0"/>
      <w:marRight w:val="0"/>
      <w:marTop w:val="0"/>
      <w:marBottom w:val="0"/>
      <w:divBdr>
        <w:top w:val="none" w:sz="0" w:space="0" w:color="auto"/>
        <w:left w:val="none" w:sz="0" w:space="0" w:color="auto"/>
        <w:bottom w:val="none" w:sz="0" w:space="0" w:color="auto"/>
        <w:right w:val="none" w:sz="0" w:space="0" w:color="auto"/>
      </w:divBdr>
    </w:div>
    <w:div w:id="160044205">
      <w:bodyDiv w:val="1"/>
      <w:marLeft w:val="0"/>
      <w:marRight w:val="0"/>
      <w:marTop w:val="0"/>
      <w:marBottom w:val="0"/>
      <w:divBdr>
        <w:top w:val="none" w:sz="0" w:space="0" w:color="auto"/>
        <w:left w:val="none" w:sz="0" w:space="0" w:color="auto"/>
        <w:bottom w:val="none" w:sz="0" w:space="0" w:color="auto"/>
        <w:right w:val="none" w:sz="0" w:space="0" w:color="auto"/>
      </w:divBdr>
    </w:div>
    <w:div w:id="169298898">
      <w:bodyDiv w:val="1"/>
      <w:marLeft w:val="0"/>
      <w:marRight w:val="0"/>
      <w:marTop w:val="0"/>
      <w:marBottom w:val="0"/>
      <w:divBdr>
        <w:top w:val="none" w:sz="0" w:space="0" w:color="auto"/>
        <w:left w:val="none" w:sz="0" w:space="0" w:color="auto"/>
        <w:bottom w:val="none" w:sz="0" w:space="0" w:color="auto"/>
        <w:right w:val="none" w:sz="0" w:space="0" w:color="auto"/>
      </w:divBdr>
    </w:div>
    <w:div w:id="206186434">
      <w:bodyDiv w:val="1"/>
      <w:marLeft w:val="0"/>
      <w:marRight w:val="0"/>
      <w:marTop w:val="0"/>
      <w:marBottom w:val="0"/>
      <w:divBdr>
        <w:top w:val="none" w:sz="0" w:space="0" w:color="auto"/>
        <w:left w:val="none" w:sz="0" w:space="0" w:color="auto"/>
        <w:bottom w:val="none" w:sz="0" w:space="0" w:color="auto"/>
        <w:right w:val="none" w:sz="0" w:space="0" w:color="auto"/>
      </w:divBdr>
      <w:divsChild>
        <w:div w:id="278681964">
          <w:marLeft w:val="0"/>
          <w:marRight w:val="0"/>
          <w:marTop w:val="0"/>
          <w:marBottom w:val="0"/>
          <w:divBdr>
            <w:top w:val="none" w:sz="0" w:space="0" w:color="auto"/>
            <w:left w:val="none" w:sz="0" w:space="0" w:color="auto"/>
            <w:bottom w:val="none" w:sz="0" w:space="0" w:color="auto"/>
            <w:right w:val="none" w:sz="0" w:space="0" w:color="auto"/>
          </w:divBdr>
        </w:div>
        <w:div w:id="829902763">
          <w:marLeft w:val="0"/>
          <w:marRight w:val="0"/>
          <w:marTop w:val="0"/>
          <w:marBottom w:val="0"/>
          <w:divBdr>
            <w:top w:val="none" w:sz="0" w:space="0" w:color="auto"/>
            <w:left w:val="none" w:sz="0" w:space="0" w:color="auto"/>
            <w:bottom w:val="none" w:sz="0" w:space="0" w:color="auto"/>
            <w:right w:val="none" w:sz="0" w:space="0" w:color="auto"/>
          </w:divBdr>
        </w:div>
        <w:div w:id="2091847336">
          <w:marLeft w:val="0"/>
          <w:marRight w:val="0"/>
          <w:marTop w:val="0"/>
          <w:marBottom w:val="0"/>
          <w:divBdr>
            <w:top w:val="none" w:sz="0" w:space="0" w:color="auto"/>
            <w:left w:val="none" w:sz="0" w:space="0" w:color="auto"/>
            <w:bottom w:val="none" w:sz="0" w:space="0" w:color="auto"/>
            <w:right w:val="none" w:sz="0" w:space="0" w:color="auto"/>
          </w:divBdr>
        </w:div>
        <w:div w:id="1317302281">
          <w:marLeft w:val="0"/>
          <w:marRight w:val="0"/>
          <w:marTop w:val="0"/>
          <w:marBottom w:val="0"/>
          <w:divBdr>
            <w:top w:val="none" w:sz="0" w:space="0" w:color="auto"/>
            <w:left w:val="none" w:sz="0" w:space="0" w:color="auto"/>
            <w:bottom w:val="none" w:sz="0" w:space="0" w:color="auto"/>
            <w:right w:val="none" w:sz="0" w:space="0" w:color="auto"/>
          </w:divBdr>
        </w:div>
        <w:div w:id="595334467">
          <w:marLeft w:val="0"/>
          <w:marRight w:val="0"/>
          <w:marTop w:val="0"/>
          <w:marBottom w:val="0"/>
          <w:divBdr>
            <w:top w:val="none" w:sz="0" w:space="0" w:color="auto"/>
            <w:left w:val="none" w:sz="0" w:space="0" w:color="auto"/>
            <w:bottom w:val="none" w:sz="0" w:space="0" w:color="auto"/>
            <w:right w:val="none" w:sz="0" w:space="0" w:color="auto"/>
          </w:divBdr>
        </w:div>
        <w:div w:id="794328609">
          <w:marLeft w:val="0"/>
          <w:marRight w:val="0"/>
          <w:marTop w:val="0"/>
          <w:marBottom w:val="0"/>
          <w:divBdr>
            <w:top w:val="none" w:sz="0" w:space="0" w:color="auto"/>
            <w:left w:val="none" w:sz="0" w:space="0" w:color="auto"/>
            <w:bottom w:val="none" w:sz="0" w:space="0" w:color="auto"/>
            <w:right w:val="none" w:sz="0" w:space="0" w:color="auto"/>
          </w:divBdr>
        </w:div>
        <w:div w:id="1499691917">
          <w:marLeft w:val="0"/>
          <w:marRight w:val="0"/>
          <w:marTop w:val="0"/>
          <w:marBottom w:val="0"/>
          <w:divBdr>
            <w:top w:val="none" w:sz="0" w:space="0" w:color="auto"/>
            <w:left w:val="none" w:sz="0" w:space="0" w:color="auto"/>
            <w:bottom w:val="none" w:sz="0" w:space="0" w:color="auto"/>
            <w:right w:val="none" w:sz="0" w:space="0" w:color="auto"/>
          </w:divBdr>
        </w:div>
        <w:div w:id="190806322">
          <w:marLeft w:val="0"/>
          <w:marRight w:val="0"/>
          <w:marTop w:val="0"/>
          <w:marBottom w:val="0"/>
          <w:divBdr>
            <w:top w:val="none" w:sz="0" w:space="0" w:color="auto"/>
            <w:left w:val="none" w:sz="0" w:space="0" w:color="auto"/>
            <w:bottom w:val="none" w:sz="0" w:space="0" w:color="auto"/>
            <w:right w:val="none" w:sz="0" w:space="0" w:color="auto"/>
          </w:divBdr>
        </w:div>
        <w:div w:id="673994903">
          <w:marLeft w:val="0"/>
          <w:marRight w:val="0"/>
          <w:marTop w:val="0"/>
          <w:marBottom w:val="0"/>
          <w:divBdr>
            <w:top w:val="none" w:sz="0" w:space="0" w:color="auto"/>
            <w:left w:val="none" w:sz="0" w:space="0" w:color="auto"/>
            <w:bottom w:val="none" w:sz="0" w:space="0" w:color="auto"/>
            <w:right w:val="none" w:sz="0" w:space="0" w:color="auto"/>
          </w:divBdr>
        </w:div>
        <w:div w:id="1301883628">
          <w:marLeft w:val="0"/>
          <w:marRight w:val="0"/>
          <w:marTop w:val="0"/>
          <w:marBottom w:val="0"/>
          <w:divBdr>
            <w:top w:val="none" w:sz="0" w:space="0" w:color="auto"/>
            <w:left w:val="none" w:sz="0" w:space="0" w:color="auto"/>
            <w:bottom w:val="none" w:sz="0" w:space="0" w:color="auto"/>
            <w:right w:val="none" w:sz="0" w:space="0" w:color="auto"/>
          </w:divBdr>
        </w:div>
        <w:div w:id="992027993">
          <w:marLeft w:val="0"/>
          <w:marRight w:val="0"/>
          <w:marTop w:val="0"/>
          <w:marBottom w:val="0"/>
          <w:divBdr>
            <w:top w:val="none" w:sz="0" w:space="0" w:color="auto"/>
            <w:left w:val="none" w:sz="0" w:space="0" w:color="auto"/>
            <w:bottom w:val="none" w:sz="0" w:space="0" w:color="auto"/>
            <w:right w:val="none" w:sz="0" w:space="0" w:color="auto"/>
          </w:divBdr>
        </w:div>
        <w:div w:id="1484354717">
          <w:marLeft w:val="0"/>
          <w:marRight w:val="0"/>
          <w:marTop w:val="0"/>
          <w:marBottom w:val="0"/>
          <w:divBdr>
            <w:top w:val="none" w:sz="0" w:space="0" w:color="auto"/>
            <w:left w:val="none" w:sz="0" w:space="0" w:color="auto"/>
            <w:bottom w:val="none" w:sz="0" w:space="0" w:color="auto"/>
            <w:right w:val="none" w:sz="0" w:space="0" w:color="auto"/>
          </w:divBdr>
        </w:div>
        <w:div w:id="1321428713">
          <w:marLeft w:val="0"/>
          <w:marRight w:val="0"/>
          <w:marTop w:val="0"/>
          <w:marBottom w:val="0"/>
          <w:divBdr>
            <w:top w:val="none" w:sz="0" w:space="0" w:color="auto"/>
            <w:left w:val="none" w:sz="0" w:space="0" w:color="auto"/>
            <w:bottom w:val="none" w:sz="0" w:space="0" w:color="auto"/>
            <w:right w:val="none" w:sz="0" w:space="0" w:color="auto"/>
          </w:divBdr>
        </w:div>
      </w:divsChild>
    </w:div>
    <w:div w:id="210967077">
      <w:bodyDiv w:val="1"/>
      <w:marLeft w:val="0"/>
      <w:marRight w:val="0"/>
      <w:marTop w:val="0"/>
      <w:marBottom w:val="0"/>
      <w:divBdr>
        <w:top w:val="none" w:sz="0" w:space="0" w:color="auto"/>
        <w:left w:val="none" w:sz="0" w:space="0" w:color="auto"/>
        <w:bottom w:val="none" w:sz="0" w:space="0" w:color="auto"/>
        <w:right w:val="none" w:sz="0" w:space="0" w:color="auto"/>
      </w:divBdr>
      <w:divsChild>
        <w:div w:id="419299765">
          <w:marLeft w:val="0"/>
          <w:marRight w:val="0"/>
          <w:marTop w:val="0"/>
          <w:marBottom w:val="0"/>
          <w:divBdr>
            <w:top w:val="none" w:sz="0" w:space="0" w:color="auto"/>
            <w:left w:val="none" w:sz="0" w:space="0" w:color="auto"/>
            <w:bottom w:val="none" w:sz="0" w:space="0" w:color="auto"/>
            <w:right w:val="none" w:sz="0" w:space="0" w:color="auto"/>
          </w:divBdr>
        </w:div>
        <w:div w:id="2139911140">
          <w:marLeft w:val="0"/>
          <w:marRight w:val="0"/>
          <w:marTop w:val="0"/>
          <w:marBottom w:val="0"/>
          <w:divBdr>
            <w:top w:val="none" w:sz="0" w:space="0" w:color="auto"/>
            <w:left w:val="none" w:sz="0" w:space="0" w:color="auto"/>
            <w:bottom w:val="none" w:sz="0" w:space="0" w:color="auto"/>
            <w:right w:val="none" w:sz="0" w:space="0" w:color="auto"/>
          </w:divBdr>
        </w:div>
        <w:div w:id="306252361">
          <w:marLeft w:val="0"/>
          <w:marRight w:val="0"/>
          <w:marTop w:val="0"/>
          <w:marBottom w:val="0"/>
          <w:divBdr>
            <w:top w:val="none" w:sz="0" w:space="0" w:color="auto"/>
            <w:left w:val="none" w:sz="0" w:space="0" w:color="auto"/>
            <w:bottom w:val="none" w:sz="0" w:space="0" w:color="auto"/>
            <w:right w:val="none" w:sz="0" w:space="0" w:color="auto"/>
          </w:divBdr>
        </w:div>
        <w:div w:id="675110283">
          <w:marLeft w:val="0"/>
          <w:marRight w:val="0"/>
          <w:marTop w:val="0"/>
          <w:marBottom w:val="0"/>
          <w:divBdr>
            <w:top w:val="none" w:sz="0" w:space="0" w:color="auto"/>
            <w:left w:val="none" w:sz="0" w:space="0" w:color="auto"/>
            <w:bottom w:val="none" w:sz="0" w:space="0" w:color="auto"/>
            <w:right w:val="none" w:sz="0" w:space="0" w:color="auto"/>
          </w:divBdr>
        </w:div>
        <w:div w:id="1409884911">
          <w:marLeft w:val="0"/>
          <w:marRight w:val="0"/>
          <w:marTop w:val="0"/>
          <w:marBottom w:val="0"/>
          <w:divBdr>
            <w:top w:val="none" w:sz="0" w:space="0" w:color="auto"/>
            <w:left w:val="none" w:sz="0" w:space="0" w:color="auto"/>
            <w:bottom w:val="none" w:sz="0" w:space="0" w:color="auto"/>
            <w:right w:val="none" w:sz="0" w:space="0" w:color="auto"/>
          </w:divBdr>
        </w:div>
        <w:div w:id="1005982855">
          <w:marLeft w:val="0"/>
          <w:marRight w:val="0"/>
          <w:marTop w:val="0"/>
          <w:marBottom w:val="0"/>
          <w:divBdr>
            <w:top w:val="none" w:sz="0" w:space="0" w:color="auto"/>
            <w:left w:val="none" w:sz="0" w:space="0" w:color="auto"/>
            <w:bottom w:val="none" w:sz="0" w:space="0" w:color="auto"/>
            <w:right w:val="none" w:sz="0" w:space="0" w:color="auto"/>
          </w:divBdr>
        </w:div>
        <w:div w:id="299043533">
          <w:marLeft w:val="0"/>
          <w:marRight w:val="0"/>
          <w:marTop w:val="0"/>
          <w:marBottom w:val="0"/>
          <w:divBdr>
            <w:top w:val="none" w:sz="0" w:space="0" w:color="auto"/>
            <w:left w:val="none" w:sz="0" w:space="0" w:color="auto"/>
            <w:bottom w:val="none" w:sz="0" w:space="0" w:color="auto"/>
            <w:right w:val="none" w:sz="0" w:space="0" w:color="auto"/>
          </w:divBdr>
        </w:div>
        <w:div w:id="1518544013">
          <w:marLeft w:val="0"/>
          <w:marRight w:val="0"/>
          <w:marTop w:val="0"/>
          <w:marBottom w:val="0"/>
          <w:divBdr>
            <w:top w:val="none" w:sz="0" w:space="0" w:color="auto"/>
            <w:left w:val="none" w:sz="0" w:space="0" w:color="auto"/>
            <w:bottom w:val="none" w:sz="0" w:space="0" w:color="auto"/>
            <w:right w:val="none" w:sz="0" w:space="0" w:color="auto"/>
          </w:divBdr>
        </w:div>
        <w:div w:id="1070038070">
          <w:marLeft w:val="0"/>
          <w:marRight w:val="0"/>
          <w:marTop w:val="0"/>
          <w:marBottom w:val="0"/>
          <w:divBdr>
            <w:top w:val="none" w:sz="0" w:space="0" w:color="auto"/>
            <w:left w:val="none" w:sz="0" w:space="0" w:color="auto"/>
            <w:bottom w:val="none" w:sz="0" w:space="0" w:color="auto"/>
            <w:right w:val="none" w:sz="0" w:space="0" w:color="auto"/>
          </w:divBdr>
        </w:div>
        <w:div w:id="1303924114">
          <w:marLeft w:val="0"/>
          <w:marRight w:val="0"/>
          <w:marTop w:val="0"/>
          <w:marBottom w:val="0"/>
          <w:divBdr>
            <w:top w:val="none" w:sz="0" w:space="0" w:color="auto"/>
            <w:left w:val="none" w:sz="0" w:space="0" w:color="auto"/>
            <w:bottom w:val="none" w:sz="0" w:space="0" w:color="auto"/>
            <w:right w:val="none" w:sz="0" w:space="0" w:color="auto"/>
          </w:divBdr>
        </w:div>
        <w:div w:id="2117826227">
          <w:marLeft w:val="0"/>
          <w:marRight w:val="0"/>
          <w:marTop w:val="0"/>
          <w:marBottom w:val="0"/>
          <w:divBdr>
            <w:top w:val="none" w:sz="0" w:space="0" w:color="auto"/>
            <w:left w:val="none" w:sz="0" w:space="0" w:color="auto"/>
            <w:bottom w:val="none" w:sz="0" w:space="0" w:color="auto"/>
            <w:right w:val="none" w:sz="0" w:space="0" w:color="auto"/>
          </w:divBdr>
        </w:div>
        <w:div w:id="1346975796">
          <w:marLeft w:val="0"/>
          <w:marRight w:val="0"/>
          <w:marTop w:val="0"/>
          <w:marBottom w:val="0"/>
          <w:divBdr>
            <w:top w:val="none" w:sz="0" w:space="0" w:color="auto"/>
            <w:left w:val="none" w:sz="0" w:space="0" w:color="auto"/>
            <w:bottom w:val="none" w:sz="0" w:space="0" w:color="auto"/>
            <w:right w:val="none" w:sz="0" w:space="0" w:color="auto"/>
          </w:divBdr>
        </w:div>
        <w:div w:id="1153717504">
          <w:marLeft w:val="0"/>
          <w:marRight w:val="0"/>
          <w:marTop w:val="0"/>
          <w:marBottom w:val="0"/>
          <w:divBdr>
            <w:top w:val="none" w:sz="0" w:space="0" w:color="auto"/>
            <w:left w:val="none" w:sz="0" w:space="0" w:color="auto"/>
            <w:bottom w:val="none" w:sz="0" w:space="0" w:color="auto"/>
            <w:right w:val="none" w:sz="0" w:space="0" w:color="auto"/>
          </w:divBdr>
        </w:div>
      </w:divsChild>
    </w:div>
    <w:div w:id="216623525">
      <w:bodyDiv w:val="1"/>
      <w:marLeft w:val="0"/>
      <w:marRight w:val="0"/>
      <w:marTop w:val="0"/>
      <w:marBottom w:val="0"/>
      <w:divBdr>
        <w:top w:val="none" w:sz="0" w:space="0" w:color="auto"/>
        <w:left w:val="none" w:sz="0" w:space="0" w:color="auto"/>
        <w:bottom w:val="none" w:sz="0" w:space="0" w:color="auto"/>
        <w:right w:val="none" w:sz="0" w:space="0" w:color="auto"/>
      </w:divBdr>
    </w:div>
    <w:div w:id="244195810">
      <w:bodyDiv w:val="1"/>
      <w:marLeft w:val="0"/>
      <w:marRight w:val="0"/>
      <w:marTop w:val="0"/>
      <w:marBottom w:val="0"/>
      <w:divBdr>
        <w:top w:val="none" w:sz="0" w:space="0" w:color="auto"/>
        <w:left w:val="none" w:sz="0" w:space="0" w:color="auto"/>
        <w:bottom w:val="none" w:sz="0" w:space="0" w:color="auto"/>
        <w:right w:val="none" w:sz="0" w:space="0" w:color="auto"/>
      </w:divBdr>
    </w:div>
    <w:div w:id="250701989">
      <w:bodyDiv w:val="1"/>
      <w:marLeft w:val="0"/>
      <w:marRight w:val="0"/>
      <w:marTop w:val="0"/>
      <w:marBottom w:val="0"/>
      <w:divBdr>
        <w:top w:val="none" w:sz="0" w:space="0" w:color="auto"/>
        <w:left w:val="none" w:sz="0" w:space="0" w:color="auto"/>
        <w:bottom w:val="none" w:sz="0" w:space="0" w:color="auto"/>
        <w:right w:val="none" w:sz="0" w:space="0" w:color="auto"/>
      </w:divBdr>
    </w:div>
    <w:div w:id="259877755">
      <w:bodyDiv w:val="1"/>
      <w:marLeft w:val="0"/>
      <w:marRight w:val="0"/>
      <w:marTop w:val="0"/>
      <w:marBottom w:val="0"/>
      <w:divBdr>
        <w:top w:val="none" w:sz="0" w:space="0" w:color="auto"/>
        <w:left w:val="none" w:sz="0" w:space="0" w:color="auto"/>
        <w:bottom w:val="none" w:sz="0" w:space="0" w:color="auto"/>
        <w:right w:val="none" w:sz="0" w:space="0" w:color="auto"/>
      </w:divBdr>
    </w:div>
    <w:div w:id="274562438">
      <w:bodyDiv w:val="1"/>
      <w:marLeft w:val="0"/>
      <w:marRight w:val="0"/>
      <w:marTop w:val="0"/>
      <w:marBottom w:val="0"/>
      <w:divBdr>
        <w:top w:val="none" w:sz="0" w:space="0" w:color="auto"/>
        <w:left w:val="none" w:sz="0" w:space="0" w:color="auto"/>
        <w:bottom w:val="none" w:sz="0" w:space="0" w:color="auto"/>
        <w:right w:val="none" w:sz="0" w:space="0" w:color="auto"/>
      </w:divBdr>
    </w:div>
    <w:div w:id="360404361">
      <w:bodyDiv w:val="1"/>
      <w:marLeft w:val="0"/>
      <w:marRight w:val="0"/>
      <w:marTop w:val="0"/>
      <w:marBottom w:val="0"/>
      <w:divBdr>
        <w:top w:val="none" w:sz="0" w:space="0" w:color="auto"/>
        <w:left w:val="none" w:sz="0" w:space="0" w:color="auto"/>
        <w:bottom w:val="none" w:sz="0" w:space="0" w:color="auto"/>
        <w:right w:val="none" w:sz="0" w:space="0" w:color="auto"/>
      </w:divBdr>
    </w:div>
    <w:div w:id="369116305">
      <w:bodyDiv w:val="1"/>
      <w:marLeft w:val="0"/>
      <w:marRight w:val="0"/>
      <w:marTop w:val="0"/>
      <w:marBottom w:val="0"/>
      <w:divBdr>
        <w:top w:val="none" w:sz="0" w:space="0" w:color="auto"/>
        <w:left w:val="none" w:sz="0" w:space="0" w:color="auto"/>
        <w:bottom w:val="none" w:sz="0" w:space="0" w:color="auto"/>
        <w:right w:val="none" w:sz="0" w:space="0" w:color="auto"/>
      </w:divBdr>
    </w:div>
    <w:div w:id="386879468">
      <w:bodyDiv w:val="1"/>
      <w:marLeft w:val="0"/>
      <w:marRight w:val="0"/>
      <w:marTop w:val="0"/>
      <w:marBottom w:val="0"/>
      <w:divBdr>
        <w:top w:val="none" w:sz="0" w:space="0" w:color="auto"/>
        <w:left w:val="none" w:sz="0" w:space="0" w:color="auto"/>
        <w:bottom w:val="none" w:sz="0" w:space="0" w:color="auto"/>
        <w:right w:val="none" w:sz="0" w:space="0" w:color="auto"/>
      </w:divBdr>
    </w:div>
    <w:div w:id="411395933">
      <w:bodyDiv w:val="1"/>
      <w:marLeft w:val="0"/>
      <w:marRight w:val="0"/>
      <w:marTop w:val="0"/>
      <w:marBottom w:val="0"/>
      <w:divBdr>
        <w:top w:val="none" w:sz="0" w:space="0" w:color="auto"/>
        <w:left w:val="none" w:sz="0" w:space="0" w:color="auto"/>
        <w:bottom w:val="none" w:sz="0" w:space="0" w:color="auto"/>
        <w:right w:val="none" w:sz="0" w:space="0" w:color="auto"/>
      </w:divBdr>
    </w:div>
    <w:div w:id="415250964">
      <w:bodyDiv w:val="1"/>
      <w:marLeft w:val="0"/>
      <w:marRight w:val="0"/>
      <w:marTop w:val="0"/>
      <w:marBottom w:val="0"/>
      <w:divBdr>
        <w:top w:val="none" w:sz="0" w:space="0" w:color="auto"/>
        <w:left w:val="none" w:sz="0" w:space="0" w:color="auto"/>
        <w:bottom w:val="none" w:sz="0" w:space="0" w:color="auto"/>
        <w:right w:val="none" w:sz="0" w:space="0" w:color="auto"/>
      </w:divBdr>
      <w:divsChild>
        <w:div w:id="112097337">
          <w:marLeft w:val="0"/>
          <w:marRight w:val="0"/>
          <w:marTop w:val="0"/>
          <w:marBottom w:val="0"/>
          <w:divBdr>
            <w:top w:val="none" w:sz="0" w:space="0" w:color="auto"/>
            <w:left w:val="none" w:sz="0" w:space="0" w:color="auto"/>
            <w:bottom w:val="none" w:sz="0" w:space="0" w:color="auto"/>
            <w:right w:val="none" w:sz="0" w:space="0" w:color="auto"/>
          </w:divBdr>
        </w:div>
        <w:div w:id="1180975317">
          <w:marLeft w:val="0"/>
          <w:marRight w:val="0"/>
          <w:marTop w:val="0"/>
          <w:marBottom w:val="0"/>
          <w:divBdr>
            <w:top w:val="none" w:sz="0" w:space="0" w:color="auto"/>
            <w:left w:val="none" w:sz="0" w:space="0" w:color="auto"/>
            <w:bottom w:val="none" w:sz="0" w:space="0" w:color="auto"/>
            <w:right w:val="none" w:sz="0" w:space="0" w:color="auto"/>
          </w:divBdr>
        </w:div>
        <w:div w:id="1254899657">
          <w:marLeft w:val="0"/>
          <w:marRight w:val="0"/>
          <w:marTop w:val="0"/>
          <w:marBottom w:val="0"/>
          <w:divBdr>
            <w:top w:val="none" w:sz="0" w:space="0" w:color="auto"/>
            <w:left w:val="none" w:sz="0" w:space="0" w:color="auto"/>
            <w:bottom w:val="none" w:sz="0" w:space="0" w:color="auto"/>
            <w:right w:val="none" w:sz="0" w:space="0" w:color="auto"/>
          </w:divBdr>
        </w:div>
      </w:divsChild>
    </w:div>
    <w:div w:id="418866448">
      <w:bodyDiv w:val="1"/>
      <w:marLeft w:val="0"/>
      <w:marRight w:val="0"/>
      <w:marTop w:val="0"/>
      <w:marBottom w:val="0"/>
      <w:divBdr>
        <w:top w:val="none" w:sz="0" w:space="0" w:color="auto"/>
        <w:left w:val="none" w:sz="0" w:space="0" w:color="auto"/>
        <w:bottom w:val="none" w:sz="0" w:space="0" w:color="auto"/>
        <w:right w:val="none" w:sz="0" w:space="0" w:color="auto"/>
      </w:divBdr>
    </w:div>
    <w:div w:id="425345333">
      <w:bodyDiv w:val="1"/>
      <w:marLeft w:val="0"/>
      <w:marRight w:val="0"/>
      <w:marTop w:val="0"/>
      <w:marBottom w:val="0"/>
      <w:divBdr>
        <w:top w:val="none" w:sz="0" w:space="0" w:color="auto"/>
        <w:left w:val="none" w:sz="0" w:space="0" w:color="auto"/>
        <w:bottom w:val="none" w:sz="0" w:space="0" w:color="auto"/>
        <w:right w:val="none" w:sz="0" w:space="0" w:color="auto"/>
      </w:divBdr>
    </w:div>
    <w:div w:id="449668463">
      <w:bodyDiv w:val="1"/>
      <w:marLeft w:val="0"/>
      <w:marRight w:val="0"/>
      <w:marTop w:val="0"/>
      <w:marBottom w:val="0"/>
      <w:divBdr>
        <w:top w:val="none" w:sz="0" w:space="0" w:color="auto"/>
        <w:left w:val="none" w:sz="0" w:space="0" w:color="auto"/>
        <w:bottom w:val="none" w:sz="0" w:space="0" w:color="auto"/>
        <w:right w:val="none" w:sz="0" w:space="0" w:color="auto"/>
      </w:divBdr>
    </w:div>
    <w:div w:id="526868006">
      <w:bodyDiv w:val="1"/>
      <w:marLeft w:val="0"/>
      <w:marRight w:val="0"/>
      <w:marTop w:val="0"/>
      <w:marBottom w:val="0"/>
      <w:divBdr>
        <w:top w:val="none" w:sz="0" w:space="0" w:color="auto"/>
        <w:left w:val="none" w:sz="0" w:space="0" w:color="auto"/>
        <w:bottom w:val="none" w:sz="0" w:space="0" w:color="auto"/>
        <w:right w:val="none" w:sz="0" w:space="0" w:color="auto"/>
      </w:divBdr>
    </w:div>
    <w:div w:id="563294270">
      <w:bodyDiv w:val="1"/>
      <w:marLeft w:val="0"/>
      <w:marRight w:val="0"/>
      <w:marTop w:val="0"/>
      <w:marBottom w:val="0"/>
      <w:divBdr>
        <w:top w:val="none" w:sz="0" w:space="0" w:color="auto"/>
        <w:left w:val="none" w:sz="0" w:space="0" w:color="auto"/>
        <w:bottom w:val="none" w:sz="0" w:space="0" w:color="auto"/>
        <w:right w:val="none" w:sz="0" w:space="0" w:color="auto"/>
      </w:divBdr>
    </w:div>
    <w:div w:id="564339832">
      <w:bodyDiv w:val="1"/>
      <w:marLeft w:val="0"/>
      <w:marRight w:val="0"/>
      <w:marTop w:val="0"/>
      <w:marBottom w:val="0"/>
      <w:divBdr>
        <w:top w:val="none" w:sz="0" w:space="0" w:color="auto"/>
        <w:left w:val="none" w:sz="0" w:space="0" w:color="auto"/>
        <w:bottom w:val="none" w:sz="0" w:space="0" w:color="auto"/>
        <w:right w:val="none" w:sz="0" w:space="0" w:color="auto"/>
      </w:divBdr>
    </w:div>
    <w:div w:id="600182088">
      <w:bodyDiv w:val="1"/>
      <w:marLeft w:val="0"/>
      <w:marRight w:val="0"/>
      <w:marTop w:val="0"/>
      <w:marBottom w:val="0"/>
      <w:divBdr>
        <w:top w:val="none" w:sz="0" w:space="0" w:color="auto"/>
        <w:left w:val="none" w:sz="0" w:space="0" w:color="auto"/>
        <w:bottom w:val="none" w:sz="0" w:space="0" w:color="auto"/>
        <w:right w:val="none" w:sz="0" w:space="0" w:color="auto"/>
      </w:divBdr>
    </w:div>
    <w:div w:id="624820888">
      <w:bodyDiv w:val="1"/>
      <w:marLeft w:val="0"/>
      <w:marRight w:val="0"/>
      <w:marTop w:val="0"/>
      <w:marBottom w:val="0"/>
      <w:divBdr>
        <w:top w:val="none" w:sz="0" w:space="0" w:color="auto"/>
        <w:left w:val="none" w:sz="0" w:space="0" w:color="auto"/>
        <w:bottom w:val="none" w:sz="0" w:space="0" w:color="auto"/>
        <w:right w:val="none" w:sz="0" w:space="0" w:color="auto"/>
      </w:divBdr>
    </w:div>
    <w:div w:id="628903946">
      <w:bodyDiv w:val="1"/>
      <w:marLeft w:val="0"/>
      <w:marRight w:val="0"/>
      <w:marTop w:val="0"/>
      <w:marBottom w:val="0"/>
      <w:divBdr>
        <w:top w:val="none" w:sz="0" w:space="0" w:color="auto"/>
        <w:left w:val="none" w:sz="0" w:space="0" w:color="auto"/>
        <w:bottom w:val="none" w:sz="0" w:space="0" w:color="auto"/>
        <w:right w:val="none" w:sz="0" w:space="0" w:color="auto"/>
      </w:divBdr>
      <w:divsChild>
        <w:div w:id="1062409660">
          <w:marLeft w:val="0"/>
          <w:marRight w:val="0"/>
          <w:marTop w:val="0"/>
          <w:marBottom w:val="0"/>
          <w:divBdr>
            <w:top w:val="none" w:sz="0" w:space="0" w:color="auto"/>
            <w:left w:val="none" w:sz="0" w:space="0" w:color="auto"/>
            <w:bottom w:val="none" w:sz="0" w:space="0" w:color="auto"/>
            <w:right w:val="none" w:sz="0" w:space="0" w:color="auto"/>
          </w:divBdr>
        </w:div>
        <w:div w:id="1819153775">
          <w:marLeft w:val="0"/>
          <w:marRight w:val="0"/>
          <w:marTop w:val="0"/>
          <w:marBottom w:val="0"/>
          <w:divBdr>
            <w:top w:val="none" w:sz="0" w:space="0" w:color="auto"/>
            <w:left w:val="none" w:sz="0" w:space="0" w:color="auto"/>
            <w:bottom w:val="none" w:sz="0" w:space="0" w:color="auto"/>
            <w:right w:val="none" w:sz="0" w:space="0" w:color="auto"/>
          </w:divBdr>
        </w:div>
        <w:div w:id="1235430851">
          <w:marLeft w:val="0"/>
          <w:marRight w:val="0"/>
          <w:marTop w:val="0"/>
          <w:marBottom w:val="0"/>
          <w:divBdr>
            <w:top w:val="none" w:sz="0" w:space="0" w:color="auto"/>
            <w:left w:val="none" w:sz="0" w:space="0" w:color="auto"/>
            <w:bottom w:val="none" w:sz="0" w:space="0" w:color="auto"/>
            <w:right w:val="none" w:sz="0" w:space="0" w:color="auto"/>
          </w:divBdr>
        </w:div>
        <w:div w:id="405612795">
          <w:marLeft w:val="0"/>
          <w:marRight w:val="0"/>
          <w:marTop w:val="0"/>
          <w:marBottom w:val="0"/>
          <w:divBdr>
            <w:top w:val="none" w:sz="0" w:space="0" w:color="auto"/>
            <w:left w:val="none" w:sz="0" w:space="0" w:color="auto"/>
            <w:bottom w:val="none" w:sz="0" w:space="0" w:color="auto"/>
            <w:right w:val="none" w:sz="0" w:space="0" w:color="auto"/>
          </w:divBdr>
        </w:div>
        <w:div w:id="1241788901">
          <w:marLeft w:val="0"/>
          <w:marRight w:val="0"/>
          <w:marTop w:val="0"/>
          <w:marBottom w:val="0"/>
          <w:divBdr>
            <w:top w:val="none" w:sz="0" w:space="0" w:color="auto"/>
            <w:left w:val="none" w:sz="0" w:space="0" w:color="auto"/>
            <w:bottom w:val="none" w:sz="0" w:space="0" w:color="auto"/>
            <w:right w:val="none" w:sz="0" w:space="0" w:color="auto"/>
          </w:divBdr>
        </w:div>
        <w:div w:id="952787411">
          <w:marLeft w:val="0"/>
          <w:marRight w:val="0"/>
          <w:marTop w:val="0"/>
          <w:marBottom w:val="0"/>
          <w:divBdr>
            <w:top w:val="none" w:sz="0" w:space="0" w:color="auto"/>
            <w:left w:val="none" w:sz="0" w:space="0" w:color="auto"/>
            <w:bottom w:val="none" w:sz="0" w:space="0" w:color="auto"/>
            <w:right w:val="none" w:sz="0" w:space="0" w:color="auto"/>
          </w:divBdr>
        </w:div>
        <w:div w:id="2130510669">
          <w:marLeft w:val="0"/>
          <w:marRight w:val="0"/>
          <w:marTop w:val="0"/>
          <w:marBottom w:val="0"/>
          <w:divBdr>
            <w:top w:val="none" w:sz="0" w:space="0" w:color="auto"/>
            <w:left w:val="none" w:sz="0" w:space="0" w:color="auto"/>
            <w:bottom w:val="none" w:sz="0" w:space="0" w:color="auto"/>
            <w:right w:val="none" w:sz="0" w:space="0" w:color="auto"/>
          </w:divBdr>
        </w:div>
        <w:div w:id="519274271">
          <w:marLeft w:val="0"/>
          <w:marRight w:val="0"/>
          <w:marTop w:val="0"/>
          <w:marBottom w:val="0"/>
          <w:divBdr>
            <w:top w:val="none" w:sz="0" w:space="0" w:color="auto"/>
            <w:left w:val="none" w:sz="0" w:space="0" w:color="auto"/>
            <w:bottom w:val="none" w:sz="0" w:space="0" w:color="auto"/>
            <w:right w:val="none" w:sz="0" w:space="0" w:color="auto"/>
          </w:divBdr>
        </w:div>
        <w:div w:id="37053885">
          <w:marLeft w:val="0"/>
          <w:marRight w:val="0"/>
          <w:marTop w:val="0"/>
          <w:marBottom w:val="0"/>
          <w:divBdr>
            <w:top w:val="none" w:sz="0" w:space="0" w:color="auto"/>
            <w:left w:val="none" w:sz="0" w:space="0" w:color="auto"/>
            <w:bottom w:val="none" w:sz="0" w:space="0" w:color="auto"/>
            <w:right w:val="none" w:sz="0" w:space="0" w:color="auto"/>
          </w:divBdr>
        </w:div>
      </w:divsChild>
    </w:div>
    <w:div w:id="632977506">
      <w:bodyDiv w:val="1"/>
      <w:marLeft w:val="0"/>
      <w:marRight w:val="0"/>
      <w:marTop w:val="0"/>
      <w:marBottom w:val="0"/>
      <w:divBdr>
        <w:top w:val="none" w:sz="0" w:space="0" w:color="auto"/>
        <w:left w:val="none" w:sz="0" w:space="0" w:color="auto"/>
        <w:bottom w:val="none" w:sz="0" w:space="0" w:color="auto"/>
        <w:right w:val="none" w:sz="0" w:space="0" w:color="auto"/>
      </w:divBdr>
    </w:div>
    <w:div w:id="640111147">
      <w:bodyDiv w:val="1"/>
      <w:marLeft w:val="0"/>
      <w:marRight w:val="0"/>
      <w:marTop w:val="0"/>
      <w:marBottom w:val="0"/>
      <w:divBdr>
        <w:top w:val="none" w:sz="0" w:space="0" w:color="auto"/>
        <w:left w:val="none" w:sz="0" w:space="0" w:color="auto"/>
        <w:bottom w:val="none" w:sz="0" w:space="0" w:color="auto"/>
        <w:right w:val="none" w:sz="0" w:space="0" w:color="auto"/>
      </w:divBdr>
    </w:div>
    <w:div w:id="661733917">
      <w:bodyDiv w:val="1"/>
      <w:marLeft w:val="0"/>
      <w:marRight w:val="0"/>
      <w:marTop w:val="0"/>
      <w:marBottom w:val="0"/>
      <w:divBdr>
        <w:top w:val="none" w:sz="0" w:space="0" w:color="auto"/>
        <w:left w:val="none" w:sz="0" w:space="0" w:color="auto"/>
        <w:bottom w:val="none" w:sz="0" w:space="0" w:color="auto"/>
        <w:right w:val="none" w:sz="0" w:space="0" w:color="auto"/>
      </w:divBdr>
    </w:div>
    <w:div w:id="664286783">
      <w:bodyDiv w:val="1"/>
      <w:marLeft w:val="0"/>
      <w:marRight w:val="0"/>
      <w:marTop w:val="0"/>
      <w:marBottom w:val="0"/>
      <w:divBdr>
        <w:top w:val="none" w:sz="0" w:space="0" w:color="auto"/>
        <w:left w:val="none" w:sz="0" w:space="0" w:color="auto"/>
        <w:bottom w:val="none" w:sz="0" w:space="0" w:color="auto"/>
        <w:right w:val="none" w:sz="0" w:space="0" w:color="auto"/>
      </w:divBdr>
    </w:div>
    <w:div w:id="664747259">
      <w:bodyDiv w:val="1"/>
      <w:marLeft w:val="0"/>
      <w:marRight w:val="0"/>
      <w:marTop w:val="0"/>
      <w:marBottom w:val="0"/>
      <w:divBdr>
        <w:top w:val="none" w:sz="0" w:space="0" w:color="auto"/>
        <w:left w:val="none" w:sz="0" w:space="0" w:color="auto"/>
        <w:bottom w:val="none" w:sz="0" w:space="0" w:color="auto"/>
        <w:right w:val="none" w:sz="0" w:space="0" w:color="auto"/>
      </w:divBdr>
    </w:div>
    <w:div w:id="681975612">
      <w:bodyDiv w:val="1"/>
      <w:marLeft w:val="0"/>
      <w:marRight w:val="0"/>
      <w:marTop w:val="0"/>
      <w:marBottom w:val="0"/>
      <w:divBdr>
        <w:top w:val="none" w:sz="0" w:space="0" w:color="auto"/>
        <w:left w:val="none" w:sz="0" w:space="0" w:color="auto"/>
        <w:bottom w:val="none" w:sz="0" w:space="0" w:color="auto"/>
        <w:right w:val="none" w:sz="0" w:space="0" w:color="auto"/>
      </w:divBdr>
    </w:div>
    <w:div w:id="800614446">
      <w:bodyDiv w:val="1"/>
      <w:marLeft w:val="0"/>
      <w:marRight w:val="0"/>
      <w:marTop w:val="0"/>
      <w:marBottom w:val="0"/>
      <w:divBdr>
        <w:top w:val="none" w:sz="0" w:space="0" w:color="auto"/>
        <w:left w:val="none" w:sz="0" w:space="0" w:color="auto"/>
        <w:bottom w:val="none" w:sz="0" w:space="0" w:color="auto"/>
        <w:right w:val="none" w:sz="0" w:space="0" w:color="auto"/>
      </w:divBdr>
    </w:div>
    <w:div w:id="820461581">
      <w:bodyDiv w:val="1"/>
      <w:marLeft w:val="0"/>
      <w:marRight w:val="0"/>
      <w:marTop w:val="0"/>
      <w:marBottom w:val="0"/>
      <w:divBdr>
        <w:top w:val="none" w:sz="0" w:space="0" w:color="auto"/>
        <w:left w:val="none" w:sz="0" w:space="0" w:color="auto"/>
        <w:bottom w:val="none" w:sz="0" w:space="0" w:color="auto"/>
        <w:right w:val="none" w:sz="0" w:space="0" w:color="auto"/>
      </w:divBdr>
      <w:divsChild>
        <w:div w:id="1418674978">
          <w:marLeft w:val="0"/>
          <w:marRight w:val="0"/>
          <w:marTop w:val="0"/>
          <w:marBottom w:val="0"/>
          <w:divBdr>
            <w:top w:val="none" w:sz="0" w:space="0" w:color="auto"/>
            <w:left w:val="none" w:sz="0" w:space="0" w:color="auto"/>
            <w:bottom w:val="none" w:sz="0" w:space="0" w:color="auto"/>
            <w:right w:val="none" w:sz="0" w:space="0" w:color="auto"/>
          </w:divBdr>
        </w:div>
        <w:div w:id="1782601085">
          <w:marLeft w:val="0"/>
          <w:marRight w:val="0"/>
          <w:marTop w:val="0"/>
          <w:marBottom w:val="0"/>
          <w:divBdr>
            <w:top w:val="none" w:sz="0" w:space="0" w:color="auto"/>
            <w:left w:val="none" w:sz="0" w:space="0" w:color="auto"/>
            <w:bottom w:val="none" w:sz="0" w:space="0" w:color="auto"/>
            <w:right w:val="none" w:sz="0" w:space="0" w:color="auto"/>
          </w:divBdr>
          <w:divsChild>
            <w:div w:id="501552793">
              <w:marLeft w:val="0"/>
              <w:marRight w:val="0"/>
              <w:marTop w:val="0"/>
              <w:marBottom w:val="0"/>
              <w:divBdr>
                <w:top w:val="none" w:sz="0" w:space="0" w:color="auto"/>
                <w:left w:val="none" w:sz="0" w:space="0" w:color="auto"/>
                <w:bottom w:val="none" w:sz="0" w:space="0" w:color="auto"/>
                <w:right w:val="none" w:sz="0" w:space="0" w:color="auto"/>
              </w:divBdr>
              <w:divsChild>
                <w:div w:id="1266109909">
                  <w:marLeft w:val="0"/>
                  <w:marRight w:val="0"/>
                  <w:marTop w:val="0"/>
                  <w:marBottom w:val="0"/>
                  <w:divBdr>
                    <w:top w:val="none" w:sz="0" w:space="0" w:color="auto"/>
                    <w:left w:val="none" w:sz="0" w:space="0" w:color="auto"/>
                    <w:bottom w:val="none" w:sz="0" w:space="0" w:color="auto"/>
                    <w:right w:val="none" w:sz="0" w:space="0" w:color="auto"/>
                  </w:divBdr>
                  <w:divsChild>
                    <w:div w:id="2120492117">
                      <w:marLeft w:val="0"/>
                      <w:marRight w:val="0"/>
                      <w:marTop w:val="0"/>
                      <w:marBottom w:val="0"/>
                      <w:divBdr>
                        <w:top w:val="none" w:sz="0" w:space="0" w:color="auto"/>
                        <w:left w:val="none" w:sz="0" w:space="0" w:color="auto"/>
                        <w:bottom w:val="none" w:sz="0" w:space="0" w:color="auto"/>
                        <w:right w:val="none" w:sz="0" w:space="0" w:color="auto"/>
                      </w:divBdr>
                      <w:divsChild>
                        <w:div w:id="172230329">
                          <w:marLeft w:val="0"/>
                          <w:marRight w:val="0"/>
                          <w:marTop w:val="0"/>
                          <w:marBottom w:val="0"/>
                          <w:divBdr>
                            <w:top w:val="none" w:sz="0" w:space="0" w:color="auto"/>
                            <w:left w:val="none" w:sz="0" w:space="0" w:color="auto"/>
                            <w:bottom w:val="none" w:sz="0" w:space="0" w:color="auto"/>
                            <w:right w:val="none" w:sz="0" w:space="0" w:color="auto"/>
                          </w:divBdr>
                        </w:div>
                      </w:divsChild>
                    </w:div>
                    <w:div w:id="1750227397">
                      <w:marLeft w:val="0"/>
                      <w:marRight w:val="0"/>
                      <w:marTop w:val="0"/>
                      <w:marBottom w:val="0"/>
                      <w:divBdr>
                        <w:top w:val="none" w:sz="0" w:space="0" w:color="auto"/>
                        <w:left w:val="none" w:sz="0" w:space="0" w:color="auto"/>
                        <w:bottom w:val="none" w:sz="0" w:space="0" w:color="auto"/>
                        <w:right w:val="none" w:sz="0" w:space="0" w:color="auto"/>
                      </w:divBdr>
                    </w:div>
                    <w:div w:id="1916012857">
                      <w:marLeft w:val="0"/>
                      <w:marRight w:val="0"/>
                      <w:marTop w:val="0"/>
                      <w:marBottom w:val="0"/>
                      <w:divBdr>
                        <w:top w:val="none" w:sz="0" w:space="0" w:color="auto"/>
                        <w:left w:val="none" w:sz="0" w:space="0" w:color="auto"/>
                        <w:bottom w:val="none" w:sz="0" w:space="0" w:color="auto"/>
                        <w:right w:val="none" w:sz="0" w:space="0" w:color="auto"/>
                      </w:divBdr>
                    </w:div>
                    <w:div w:id="227763129">
                      <w:marLeft w:val="0"/>
                      <w:marRight w:val="0"/>
                      <w:marTop w:val="0"/>
                      <w:marBottom w:val="0"/>
                      <w:divBdr>
                        <w:top w:val="none" w:sz="0" w:space="0" w:color="auto"/>
                        <w:left w:val="none" w:sz="0" w:space="0" w:color="auto"/>
                        <w:bottom w:val="none" w:sz="0" w:space="0" w:color="auto"/>
                        <w:right w:val="none" w:sz="0" w:space="0" w:color="auto"/>
                      </w:divBdr>
                      <w:divsChild>
                        <w:div w:id="1666005961">
                          <w:marLeft w:val="0"/>
                          <w:marRight w:val="0"/>
                          <w:marTop w:val="0"/>
                          <w:marBottom w:val="0"/>
                          <w:divBdr>
                            <w:top w:val="none" w:sz="0" w:space="0" w:color="auto"/>
                            <w:left w:val="none" w:sz="0" w:space="0" w:color="auto"/>
                            <w:bottom w:val="none" w:sz="0" w:space="0" w:color="auto"/>
                            <w:right w:val="none" w:sz="0" w:space="0" w:color="auto"/>
                          </w:divBdr>
                        </w:div>
                        <w:div w:id="7591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546">
                  <w:marLeft w:val="0"/>
                  <w:marRight w:val="0"/>
                  <w:marTop w:val="0"/>
                  <w:marBottom w:val="0"/>
                  <w:divBdr>
                    <w:top w:val="none" w:sz="0" w:space="0" w:color="auto"/>
                    <w:left w:val="none" w:sz="0" w:space="0" w:color="auto"/>
                    <w:bottom w:val="none" w:sz="0" w:space="0" w:color="auto"/>
                    <w:right w:val="none" w:sz="0" w:space="0" w:color="auto"/>
                  </w:divBdr>
                </w:div>
                <w:div w:id="2039239842">
                  <w:marLeft w:val="0"/>
                  <w:marRight w:val="0"/>
                  <w:marTop w:val="0"/>
                  <w:marBottom w:val="0"/>
                  <w:divBdr>
                    <w:top w:val="none" w:sz="0" w:space="0" w:color="auto"/>
                    <w:left w:val="none" w:sz="0" w:space="0" w:color="auto"/>
                    <w:bottom w:val="none" w:sz="0" w:space="0" w:color="auto"/>
                    <w:right w:val="none" w:sz="0" w:space="0" w:color="auto"/>
                  </w:divBdr>
                </w:div>
                <w:div w:id="1526750979">
                  <w:marLeft w:val="0"/>
                  <w:marRight w:val="0"/>
                  <w:marTop w:val="0"/>
                  <w:marBottom w:val="0"/>
                  <w:divBdr>
                    <w:top w:val="none" w:sz="0" w:space="0" w:color="auto"/>
                    <w:left w:val="none" w:sz="0" w:space="0" w:color="auto"/>
                    <w:bottom w:val="none" w:sz="0" w:space="0" w:color="auto"/>
                    <w:right w:val="none" w:sz="0" w:space="0" w:color="auto"/>
                  </w:divBdr>
                  <w:divsChild>
                    <w:div w:id="1400636166">
                      <w:marLeft w:val="0"/>
                      <w:marRight w:val="0"/>
                      <w:marTop w:val="0"/>
                      <w:marBottom w:val="0"/>
                      <w:divBdr>
                        <w:top w:val="none" w:sz="0" w:space="0" w:color="auto"/>
                        <w:left w:val="none" w:sz="0" w:space="0" w:color="auto"/>
                        <w:bottom w:val="none" w:sz="0" w:space="0" w:color="auto"/>
                        <w:right w:val="none" w:sz="0" w:space="0" w:color="auto"/>
                      </w:divBdr>
                      <w:divsChild>
                        <w:div w:id="1897816426">
                          <w:marLeft w:val="0"/>
                          <w:marRight w:val="0"/>
                          <w:marTop w:val="0"/>
                          <w:marBottom w:val="0"/>
                          <w:divBdr>
                            <w:top w:val="none" w:sz="0" w:space="0" w:color="auto"/>
                            <w:left w:val="none" w:sz="0" w:space="0" w:color="auto"/>
                            <w:bottom w:val="none" w:sz="0" w:space="0" w:color="auto"/>
                            <w:right w:val="none" w:sz="0" w:space="0" w:color="auto"/>
                          </w:divBdr>
                        </w:div>
                      </w:divsChild>
                    </w:div>
                    <w:div w:id="123698332">
                      <w:marLeft w:val="0"/>
                      <w:marRight w:val="0"/>
                      <w:marTop w:val="0"/>
                      <w:marBottom w:val="0"/>
                      <w:divBdr>
                        <w:top w:val="none" w:sz="0" w:space="0" w:color="auto"/>
                        <w:left w:val="none" w:sz="0" w:space="0" w:color="auto"/>
                        <w:bottom w:val="none" w:sz="0" w:space="0" w:color="auto"/>
                        <w:right w:val="none" w:sz="0" w:space="0" w:color="auto"/>
                      </w:divBdr>
                    </w:div>
                    <w:div w:id="2006932432">
                      <w:marLeft w:val="0"/>
                      <w:marRight w:val="0"/>
                      <w:marTop w:val="0"/>
                      <w:marBottom w:val="0"/>
                      <w:divBdr>
                        <w:top w:val="none" w:sz="0" w:space="0" w:color="auto"/>
                        <w:left w:val="none" w:sz="0" w:space="0" w:color="auto"/>
                        <w:bottom w:val="none" w:sz="0" w:space="0" w:color="auto"/>
                        <w:right w:val="none" w:sz="0" w:space="0" w:color="auto"/>
                      </w:divBdr>
                      <w:divsChild>
                        <w:div w:id="185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723">
              <w:marLeft w:val="0"/>
              <w:marRight w:val="0"/>
              <w:marTop w:val="0"/>
              <w:marBottom w:val="0"/>
              <w:divBdr>
                <w:top w:val="none" w:sz="0" w:space="0" w:color="auto"/>
                <w:left w:val="none" w:sz="0" w:space="0" w:color="auto"/>
                <w:bottom w:val="none" w:sz="0" w:space="0" w:color="auto"/>
                <w:right w:val="none" w:sz="0" w:space="0" w:color="auto"/>
              </w:divBdr>
            </w:div>
            <w:div w:id="1278678037">
              <w:marLeft w:val="0"/>
              <w:marRight w:val="0"/>
              <w:marTop w:val="0"/>
              <w:marBottom w:val="0"/>
              <w:divBdr>
                <w:top w:val="none" w:sz="0" w:space="0" w:color="auto"/>
                <w:left w:val="none" w:sz="0" w:space="0" w:color="auto"/>
                <w:bottom w:val="none" w:sz="0" w:space="0" w:color="auto"/>
                <w:right w:val="none" w:sz="0" w:space="0" w:color="auto"/>
              </w:divBdr>
              <w:divsChild>
                <w:div w:id="93943825">
                  <w:marLeft w:val="0"/>
                  <w:marRight w:val="0"/>
                  <w:marTop w:val="0"/>
                  <w:marBottom w:val="0"/>
                  <w:divBdr>
                    <w:top w:val="none" w:sz="0" w:space="0" w:color="auto"/>
                    <w:left w:val="none" w:sz="0" w:space="0" w:color="auto"/>
                    <w:bottom w:val="none" w:sz="0" w:space="0" w:color="auto"/>
                    <w:right w:val="none" w:sz="0" w:space="0" w:color="auto"/>
                  </w:divBdr>
                  <w:divsChild>
                    <w:div w:id="732118213">
                      <w:marLeft w:val="0"/>
                      <w:marRight w:val="0"/>
                      <w:marTop w:val="0"/>
                      <w:marBottom w:val="0"/>
                      <w:divBdr>
                        <w:top w:val="none" w:sz="0" w:space="0" w:color="auto"/>
                        <w:left w:val="none" w:sz="0" w:space="0" w:color="auto"/>
                        <w:bottom w:val="none" w:sz="0" w:space="0" w:color="auto"/>
                        <w:right w:val="none" w:sz="0" w:space="0" w:color="auto"/>
                      </w:divBdr>
                      <w:divsChild>
                        <w:div w:id="118377278">
                          <w:marLeft w:val="0"/>
                          <w:marRight w:val="0"/>
                          <w:marTop w:val="0"/>
                          <w:marBottom w:val="0"/>
                          <w:divBdr>
                            <w:top w:val="none" w:sz="0" w:space="0" w:color="auto"/>
                            <w:left w:val="none" w:sz="0" w:space="0" w:color="auto"/>
                            <w:bottom w:val="none" w:sz="0" w:space="0" w:color="auto"/>
                            <w:right w:val="none" w:sz="0" w:space="0" w:color="auto"/>
                          </w:divBdr>
                        </w:div>
                      </w:divsChild>
                    </w:div>
                    <w:div w:id="2012637208">
                      <w:marLeft w:val="0"/>
                      <w:marRight w:val="0"/>
                      <w:marTop w:val="0"/>
                      <w:marBottom w:val="0"/>
                      <w:divBdr>
                        <w:top w:val="none" w:sz="0" w:space="0" w:color="auto"/>
                        <w:left w:val="none" w:sz="0" w:space="0" w:color="auto"/>
                        <w:bottom w:val="none" w:sz="0" w:space="0" w:color="auto"/>
                        <w:right w:val="none" w:sz="0" w:space="0" w:color="auto"/>
                      </w:divBdr>
                    </w:div>
                    <w:div w:id="2045904082">
                      <w:marLeft w:val="0"/>
                      <w:marRight w:val="0"/>
                      <w:marTop w:val="0"/>
                      <w:marBottom w:val="0"/>
                      <w:divBdr>
                        <w:top w:val="none" w:sz="0" w:space="0" w:color="auto"/>
                        <w:left w:val="none" w:sz="0" w:space="0" w:color="auto"/>
                        <w:bottom w:val="none" w:sz="0" w:space="0" w:color="auto"/>
                        <w:right w:val="none" w:sz="0" w:space="0" w:color="auto"/>
                      </w:divBdr>
                    </w:div>
                  </w:divsChild>
                </w:div>
                <w:div w:id="1084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17522">
      <w:bodyDiv w:val="1"/>
      <w:marLeft w:val="0"/>
      <w:marRight w:val="0"/>
      <w:marTop w:val="0"/>
      <w:marBottom w:val="0"/>
      <w:divBdr>
        <w:top w:val="none" w:sz="0" w:space="0" w:color="auto"/>
        <w:left w:val="none" w:sz="0" w:space="0" w:color="auto"/>
        <w:bottom w:val="none" w:sz="0" w:space="0" w:color="auto"/>
        <w:right w:val="none" w:sz="0" w:space="0" w:color="auto"/>
      </w:divBdr>
    </w:div>
    <w:div w:id="864560802">
      <w:bodyDiv w:val="1"/>
      <w:marLeft w:val="0"/>
      <w:marRight w:val="0"/>
      <w:marTop w:val="0"/>
      <w:marBottom w:val="0"/>
      <w:divBdr>
        <w:top w:val="none" w:sz="0" w:space="0" w:color="auto"/>
        <w:left w:val="none" w:sz="0" w:space="0" w:color="auto"/>
        <w:bottom w:val="none" w:sz="0" w:space="0" w:color="auto"/>
        <w:right w:val="none" w:sz="0" w:space="0" w:color="auto"/>
      </w:divBdr>
    </w:div>
    <w:div w:id="885482126">
      <w:bodyDiv w:val="1"/>
      <w:marLeft w:val="0"/>
      <w:marRight w:val="0"/>
      <w:marTop w:val="0"/>
      <w:marBottom w:val="0"/>
      <w:divBdr>
        <w:top w:val="none" w:sz="0" w:space="0" w:color="auto"/>
        <w:left w:val="none" w:sz="0" w:space="0" w:color="auto"/>
        <w:bottom w:val="none" w:sz="0" w:space="0" w:color="auto"/>
        <w:right w:val="none" w:sz="0" w:space="0" w:color="auto"/>
      </w:divBdr>
    </w:div>
    <w:div w:id="906233180">
      <w:bodyDiv w:val="1"/>
      <w:marLeft w:val="0"/>
      <w:marRight w:val="0"/>
      <w:marTop w:val="0"/>
      <w:marBottom w:val="0"/>
      <w:divBdr>
        <w:top w:val="none" w:sz="0" w:space="0" w:color="auto"/>
        <w:left w:val="none" w:sz="0" w:space="0" w:color="auto"/>
        <w:bottom w:val="none" w:sz="0" w:space="0" w:color="auto"/>
        <w:right w:val="none" w:sz="0" w:space="0" w:color="auto"/>
      </w:divBdr>
      <w:divsChild>
        <w:div w:id="1106121711">
          <w:marLeft w:val="0"/>
          <w:marRight w:val="0"/>
          <w:marTop w:val="0"/>
          <w:marBottom w:val="0"/>
          <w:divBdr>
            <w:top w:val="none" w:sz="0" w:space="0" w:color="auto"/>
            <w:left w:val="none" w:sz="0" w:space="0" w:color="auto"/>
            <w:bottom w:val="none" w:sz="0" w:space="0" w:color="auto"/>
            <w:right w:val="none" w:sz="0" w:space="0" w:color="auto"/>
          </w:divBdr>
        </w:div>
        <w:div w:id="1427462681">
          <w:marLeft w:val="0"/>
          <w:marRight w:val="0"/>
          <w:marTop w:val="0"/>
          <w:marBottom w:val="0"/>
          <w:divBdr>
            <w:top w:val="none" w:sz="0" w:space="0" w:color="auto"/>
            <w:left w:val="none" w:sz="0" w:space="0" w:color="auto"/>
            <w:bottom w:val="none" w:sz="0" w:space="0" w:color="auto"/>
            <w:right w:val="none" w:sz="0" w:space="0" w:color="auto"/>
          </w:divBdr>
        </w:div>
        <w:div w:id="50542408">
          <w:marLeft w:val="0"/>
          <w:marRight w:val="0"/>
          <w:marTop w:val="0"/>
          <w:marBottom w:val="0"/>
          <w:divBdr>
            <w:top w:val="none" w:sz="0" w:space="0" w:color="auto"/>
            <w:left w:val="none" w:sz="0" w:space="0" w:color="auto"/>
            <w:bottom w:val="none" w:sz="0" w:space="0" w:color="auto"/>
            <w:right w:val="none" w:sz="0" w:space="0" w:color="auto"/>
          </w:divBdr>
        </w:div>
        <w:div w:id="1369992815">
          <w:marLeft w:val="0"/>
          <w:marRight w:val="0"/>
          <w:marTop w:val="0"/>
          <w:marBottom w:val="0"/>
          <w:divBdr>
            <w:top w:val="none" w:sz="0" w:space="0" w:color="auto"/>
            <w:left w:val="none" w:sz="0" w:space="0" w:color="auto"/>
            <w:bottom w:val="none" w:sz="0" w:space="0" w:color="auto"/>
            <w:right w:val="none" w:sz="0" w:space="0" w:color="auto"/>
          </w:divBdr>
        </w:div>
        <w:div w:id="1396007670">
          <w:marLeft w:val="0"/>
          <w:marRight w:val="0"/>
          <w:marTop w:val="0"/>
          <w:marBottom w:val="0"/>
          <w:divBdr>
            <w:top w:val="none" w:sz="0" w:space="0" w:color="auto"/>
            <w:left w:val="none" w:sz="0" w:space="0" w:color="auto"/>
            <w:bottom w:val="none" w:sz="0" w:space="0" w:color="auto"/>
            <w:right w:val="none" w:sz="0" w:space="0" w:color="auto"/>
          </w:divBdr>
        </w:div>
        <w:div w:id="684290207">
          <w:marLeft w:val="0"/>
          <w:marRight w:val="0"/>
          <w:marTop w:val="0"/>
          <w:marBottom w:val="0"/>
          <w:divBdr>
            <w:top w:val="none" w:sz="0" w:space="0" w:color="auto"/>
            <w:left w:val="none" w:sz="0" w:space="0" w:color="auto"/>
            <w:bottom w:val="none" w:sz="0" w:space="0" w:color="auto"/>
            <w:right w:val="none" w:sz="0" w:space="0" w:color="auto"/>
          </w:divBdr>
        </w:div>
        <w:div w:id="1060249962">
          <w:marLeft w:val="0"/>
          <w:marRight w:val="0"/>
          <w:marTop w:val="0"/>
          <w:marBottom w:val="0"/>
          <w:divBdr>
            <w:top w:val="none" w:sz="0" w:space="0" w:color="auto"/>
            <w:left w:val="none" w:sz="0" w:space="0" w:color="auto"/>
            <w:bottom w:val="none" w:sz="0" w:space="0" w:color="auto"/>
            <w:right w:val="none" w:sz="0" w:space="0" w:color="auto"/>
          </w:divBdr>
        </w:div>
        <w:div w:id="1775326124">
          <w:marLeft w:val="0"/>
          <w:marRight w:val="0"/>
          <w:marTop w:val="0"/>
          <w:marBottom w:val="0"/>
          <w:divBdr>
            <w:top w:val="none" w:sz="0" w:space="0" w:color="auto"/>
            <w:left w:val="none" w:sz="0" w:space="0" w:color="auto"/>
            <w:bottom w:val="none" w:sz="0" w:space="0" w:color="auto"/>
            <w:right w:val="none" w:sz="0" w:space="0" w:color="auto"/>
          </w:divBdr>
        </w:div>
        <w:div w:id="77604334">
          <w:marLeft w:val="0"/>
          <w:marRight w:val="0"/>
          <w:marTop w:val="0"/>
          <w:marBottom w:val="0"/>
          <w:divBdr>
            <w:top w:val="none" w:sz="0" w:space="0" w:color="auto"/>
            <w:left w:val="none" w:sz="0" w:space="0" w:color="auto"/>
            <w:bottom w:val="none" w:sz="0" w:space="0" w:color="auto"/>
            <w:right w:val="none" w:sz="0" w:space="0" w:color="auto"/>
          </w:divBdr>
        </w:div>
        <w:div w:id="538400372">
          <w:marLeft w:val="0"/>
          <w:marRight w:val="0"/>
          <w:marTop w:val="0"/>
          <w:marBottom w:val="0"/>
          <w:divBdr>
            <w:top w:val="none" w:sz="0" w:space="0" w:color="auto"/>
            <w:left w:val="none" w:sz="0" w:space="0" w:color="auto"/>
            <w:bottom w:val="none" w:sz="0" w:space="0" w:color="auto"/>
            <w:right w:val="none" w:sz="0" w:space="0" w:color="auto"/>
          </w:divBdr>
        </w:div>
        <w:div w:id="1060131569">
          <w:marLeft w:val="0"/>
          <w:marRight w:val="0"/>
          <w:marTop w:val="0"/>
          <w:marBottom w:val="0"/>
          <w:divBdr>
            <w:top w:val="none" w:sz="0" w:space="0" w:color="auto"/>
            <w:left w:val="none" w:sz="0" w:space="0" w:color="auto"/>
            <w:bottom w:val="none" w:sz="0" w:space="0" w:color="auto"/>
            <w:right w:val="none" w:sz="0" w:space="0" w:color="auto"/>
          </w:divBdr>
        </w:div>
        <w:div w:id="172107316">
          <w:marLeft w:val="0"/>
          <w:marRight w:val="0"/>
          <w:marTop w:val="0"/>
          <w:marBottom w:val="0"/>
          <w:divBdr>
            <w:top w:val="none" w:sz="0" w:space="0" w:color="auto"/>
            <w:left w:val="none" w:sz="0" w:space="0" w:color="auto"/>
            <w:bottom w:val="none" w:sz="0" w:space="0" w:color="auto"/>
            <w:right w:val="none" w:sz="0" w:space="0" w:color="auto"/>
          </w:divBdr>
        </w:div>
      </w:divsChild>
    </w:div>
    <w:div w:id="908661113">
      <w:bodyDiv w:val="1"/>
      <w:marLeft w:val="0"/>
      <w:marRight w:val="0"/>
      <w:marTop w:val="0"/>
      <w:marBottom w:val="0"/>
      <w:divBdr>
        <w:top w:val="none" w:sz="0" w:space="0" w:color="auto"/>
        <w:left w:val="none" w:sz="0" w:space="0" w:color="auto"/>
        <w:bottom w:val="none" w:sz="0" w:space="0" w:color="auto"/>
        <w:right w:val="none" w:sz="0" w:space="0" w:color="auto"/>
      </w:divBdr>
    </w:div>
    <w:div w:id="921792964">
      <w:bodyDiv w:val="1"/>
      <w:marLeft w:val="0"/>
      <w:marRight w:val="0"/>
      <w:marTop w:val="0"/>
      <w:marBottom w:val="0"/>
      <w:divBdr>
        <w:top w:val="none" w:sz="0" w:space="0" w:color="auto"/>
        <w:left w:val="none" w:sz="0" w:space="0" w:color="auto"/>
        <w:bottom w:val="none" w:sz="0" w:space="0" w:color="auto"/>
        <w:right w:val="none" w:sz="0" w:space="0" w:color="auto"/>
      </w:divBdr>
      <w:divsChild>
        <w:div w:id="1099718222">
          <w:marLeft w:val="0"/>
          <w:marRight w:val="0"/>
          <w:marTop w:val="0"/>
          <w:marBottom w:val="0"/>
          <w:divBdr>
            <w:top w:val="none" w:sz="0" w:space="0" w:color="auto"/>
            <w:left w:val="none" w:sz="0" w:space="0" w:color="auto"/>
            <w:bottom w:val="none" w:sz="0" w:space="0" w:color="auto"/>
            <w:right w:val="none" w:sz="0" w:space="0" w:color="auto"/>
          </w:divBdr>
          <w:divsChild>
            <w:div w:id="431977775">
              <w:marLeft w:val="0"/>
              <w:marRight w:val="0"/>
              <w:marTop w:val="0"/>
              <w:marBottom w:val="0"/>
              <w:divBdr>
                <w:top w:val="none" w:sz="0" w:space="0" w:color="auto"/>
                <w:left w:val="none" w:sz="0" w:space="0" w:color="auto"/>
                <w:bottom w:val="none" w:sz="0" w:space="0" w:color="auto"/>
                <w:right w:val="none" w:sz="0" w:space="0" w:color="auto"/>
              </w:divBdr>
              <w:divsChild>
                <w:div w:id="1940680849">
                  <w:marLeft w:val="0"/>
                  <w:marRight w:val="0"/>
                  <w:marTop w:val="0"/>
                  <w:marBottom w:val="0"/>
                  <w:divBdr>
                    <w:top w:val="none" w:sz="0" w:space="0" w:color="auto"/>
                    <w:left w:val="none" w:sz="0" w:space="0" w:color="auto"/>
                    <w:bottom w:val="none" w:sz="0" w:space="0" w:color="auto"/>
                    <w:right w:val="none" w:sz="0" w:space="0" w:color="auto"/>
                  </w:divBdr>
                  <w:divsChild>
                    <w:div w:id="1271282311">
                      <w:marLeft w:val="0"/>
                      <w:marRight w:val="0"/>
                      <w:marTop w:val="0"/>
                      <w:marBottom w:val="0"/>
                      <w:divBdr>
                        <w:top w:val="none" w:sz="0" w:space="0" w:color="auto"/>
                        <w:left w:val="none" w:sz="0" w:space="0" w:color="auto"/>
                        <w:bottom w:val="none" w:sz="0" w:space="0" w:color="auto"/>
                        <w:right w:val="none" w:sz="0" w:space="0" w:color="auto"/>
                      </w:divBdr>
                      <w:divsChild>
                        <w:div w:id="1679890599">
                          <w:marLeft w:val="0"/>
                          <w:marRight w:val="0"/>
                          <w:marTop w:val="0"/>
                          <w:marBottom w:val="0"/>
                          <w:divBdr>
                            <w:top w:val="none" w:sz="0" w:space="0" w:color="auto"/>
                            <w:left w:val="none" w:sz="0" w:space="0" w:color="auto"/>
                            <w:bottom w:val="none" w:sz="0" w:space="0" w:color="auto"/>
                            <w:right w:val="none" w:sz="0" w:space="0" w:color="auto"/>
                          </w:divBdr>
                          <w:divsChild>
                            <w:div w:id="1277761657">
                              <w:marLeft w:val="0"/>
                              <w:marRight w:val="0"/>
                              <w:marTop w:val="0"/>
                              <w:marBottom w:val="0"/>
                              <w:divBdr>
                                <w:top w:val="none" w:sz="0" w:space="0" w:color="auto"/>
                                <w:left w:val="none" w:sz="0" w:space="0" w:color="auto"/>
                                <w:bottom w:val="none" w:sz="0" w:space="0" w:color="auto"/>
                                <w:right w:val="none" w:sz="0" w:space="0" w:color="auto"/>
                              </w:divBdr>
                              <w:divsChild>
                                <w:div w:id="1162700158">
                                  <w:marLeft w:val="0"/>
                                  <w:marRight w:val="0"/>
                                  <w:marTop w:val="0"/>
                                  <w:marBottom w:val="0"/>
                                  <w:divBdr>
                                    <w:top w:val="none" w:sz="0" w:space="0" w:color="auto"/>
                                    <w:left w:val="none" w:sz="0" w:space="0" w:color="auto"/>
                                    <w:bottom w:val="none" w:sz="0" w:space="0" w:color="auto"/>
                                    <w:right w:val="none" w:sz="0" w:space="0" w:color="auto"/>
                                  </w:divBdr>
                                  <w:divsChild>
                                    <w:div w:id="2121602518">
                                      <w:marLeft w:val="0"/>
                                      <w:marRight w:val="0"/>
                                      <w:marTop w:val="0"/>
                                      <w:marBottom w:val="0"/>
                                      <w:divBdr>
                                        <w:top w:val="none" w:sz="0" w:space="0" w:color="auto"/>
                                        <w:left w:val="none" w:sz="0" w:space="0" w:color="auto"/>
                                        <w:bottom w:val="none" w:sz="0" w:space="0" w:color="auto"/>
                                        <w:right w:val="none" w:sz="0" w:space="0" w:color="auto"/>
                                      </w:divBdr>
                                      <w:divsChild>
                                        <w:div w:id="1058284066">
                                          <w:marLeft w:val="105"/>
                                          <w:marRight w:val="0"/>
                                          <w:marTop w:val="0"/>
                                          <w:marBottom w:val="0"/>
                                          <w:divBdr>
                                            <w:top w:val="none" w:sz="0" w:space="0" w:color="auto"/>
                                            <w:left w:val="none" w:sz="0" w:space="0" w:color="auto"/>
                                            <w:bottom w:val="none" w:sz="0" w:space="0" w:color="auto"/>
                                            <w:right w:val="none" w:sz="0" w:space="0" w:color="auto"/>
                                          </w:divBdr>
                                          <w:divsChild>
                                            <w:div w:id="989677024">
                                              <w:marLeft w:val="0"/>
                                              <w:marRight w:val="0"/>
                                              <w:marTop w:val="0"/>
                                              <w:marBottom w:val="0"/>
                                              <w:divBdr>
                                                <w:top w:val="none" w:sz="0" w:space="0" w:color="auto"/>
                                                <w:left w:val="none" w:sz="0" w:space="0" w:color="auto"/>
                                                <w:bottom w:val="none" w:sz="0" w:space="0" w:color="auto"/>
                                                <w:right w:val="none" w:sz="0" w:space="0" w:color="auto"/>
                                              </w:divBdr>
                                              <w:divsChild>
                                                <w:div w:id="1222256678">
                                                  <w:marLeft w:val="0"/>
                                                  <w:marRight w:val="0"/>
                                                  <w:marTop w:val="0"/>
                                                  <w:marBottom w:val="0"/>
                                                  <w:divBdr>
                                                    <w:top w:val="none" w:sz="0" w:space="0" w:color="auto"/>
                                                    <w:left w:val="none" w:sz="0" w:space="0" w:color="auto"/>
                                                    <w:bottom w:val="none" w:sz="0" w:space="0" w:color="auto"/>
                                                    <w:right w:val="none" w:sz="0" w:space="0" w:color="auto"/>
                                                  </w:divBdr>
                                                  <w:divsChild>
                                                    <w:div w:id="2039353440">
                                                      <w:marLeft w:val="0"/>
                                                      <w:marRight w:val="0"/>
                                                      <w:marTop w:val="0"/>
                                                      <w:marBottom w:val="0"/>
                                                      <w:divBdr>
                                                        <w:top w:val="none" w:sz="0" w:space="0" w:color="auto"/>
                                                        <w:left w:val="none" w:sz="0" w:space="0" w:color="auto"/>
                                                        <w:bottom w:val="none" w:sz="0" w:space="0" w:color="auto"/>
                                                        <w:right w:val="none" w:sz="0" w:space="0" w:color="auto"/>
                                                      </w:divBdr>
                                                      <w:divsChild>
                                                        <w:div w:id="465704291">
                                                          <w:marLeft w:val="0"/>
                                                          <w:marRight w:val="0"/>
                                                          <w:marTop w:val="0"/>
                                                          <w:marBottom w:val="0"/>
                                                          <w:divBdr>
                                                            <w:top w:val="none" w:sz="0" w:space="0" w:color="auto"/>
                                                            <w:left w:val="none" w:sz="0" w:space="0" w:color="auto"/>
                                                            <w:bottom w:val="none" w:sz="0" w:space="0" w:color="auto"/>
                                                            <w:right w:val="none" w:sz="0" w:space="0" w:color="auto"/>
                                                          </w:divBdr>
                                                          <w:divsChild>
                                                            <w:div w:id="502820916">
                                                              <w:marLeft w:val="0"/>
                                                              <w:marRight w:val="0"/>
                                                              <w:marTop w:val="0"/>
                                                              <w:marBottom w:val="0"/>
                                                              <w:divBdr>
                                                                <w:top w:val="none" w:sz="0" w:space="0" w:color="auto"/>
                                                                <w:left w:val="none" w:sz="0" w:space="0" w:color="auto"/>
                                                                <w:bottom w:val="none" w:sz="0" w:space="0" w:color="auto"/>
                                                                <w:right w:val="none" w:sz="0" w:space="0" w:color="auto"/>
                                                              </w:divBdr>
                                                              <w:divsChild>
                                                                <w:div w:id="152841243">
                                                                  <w:marLeft w:val="0"/>
                                                                  <w:marRight w:val="0"/>
                                                                  <w:marTop w:val="0"/>
                                                                  <w:marBottom w:val="0"/>
                                                                  <w:divBdr>
                                                                    <w:top w:val="none" w:sz="0" w:space="0" w:color="auto"/>
                                                                    <w:left w:val="none" w:sz="0" w:space="0" w:color="auto"/>
                                                                    <w:bottom w:val="none" w:sz="0" w:space="0" w:color="auto"/>
                                                                    <w:right w:val="none" w:sz="0" w:space="0" w:color="auto"/>
                                                                  </w:divBdr>
                                                                  <w:divsChild>
                                                                    <w:div w:id="1383020925">
                                                                      <w:marLeft w:val="0"/>
                                                                      <w:marRight w:val="0"/>
                                                                      <w:marTop w:val="0"/>
                                                                      <w:marBottom w:val="0"/>
                                                                      <w:divBdr>
                                                                        <w:top w:val="none" w:sz="0" w:space="0" w:color="auto"/>
                                                                        <w:left w:val="none" w:sz="0" w:space="0" w:color="auto"/>
                                                                        <w:bottom w:val="none" w:sz="0" w:space="0" w:color="auto"/>
                                                                        <w:right w:val="none" w:sz="0" w:space="0" w:color="auto"/>
                                                                      </w:divBdr>
                                                                      <w:divsChild>
                                                                        <w:div w:id="1432581460">
                                                                          <w:marLeft w:val="120"/>
                                                                          <w:marRight w:val="0"/>
                                                                          <w:marTop w:val="0"/>
                                                                          <w:marBottom w:val="0"/>
                                                                          <w:divBdr>
                                                                            <w:top w:val="none" w:sz="0" w:space="0" w:color="auto"/>
                                                                            <w:left w:val="none" w:sz="0" w:space="0" w:color="auto"/>
                                                                            <w:bottom w:val="none" w:sz="0" w:space="0" w:color="auto"/>
                                                                            <w:right w:val="none" w:sz="0" w:space="0" w:color="auto"/>
                                                                          </w:divBdr>
                                                                          <w:divsChild>
                                                                            <w:div w:id="1938557841">
                                                                              <w:marLeft w:val="0"/>
                                                                              <w:marRight w:val="0"/>
                                                                              <w:marTop w:val="0"/>
                                                                              <w:marBottom w:val="120"/>
                                                                              <w:divBdr>
                                                                                <w:top w:val="none" w:sz="0" w:space="0" w:color="auto"/>
                                                                                <w:left w:val="none" w:sz="0" w:space="0" w:color="auto"/>
                                                                                <w:bottom w:val="none" w:sz="0" w:space="0" w:color="auto"/>
                                                                                <w:right w:val="none" w:sz="0" w:space="0" w:color="auto"/>
                                                                              </w:divBdr>
                                                                              <w:divsChild>
                                                                                <w:div w:id="737365501">
                                                                                  <w:marLeft w:val="0"/>
                                                                                  <w:marRight w:val="0"/>
                                                                                  <w:marTop w:val="0"/>
                                                                                  <w:marBottom w:val="0"/>
                                                                                  <w:divBdr>
                                                                                    <w:top w:val="none" w:sz="0" w:space="0" w:color="auto"/>
                                                                                    <w:left w:val="none" w:sz="0" w:space="0" w:color="auto"/>
                                                                                    <w:bottom w:val="none" w:sz="0" w:space="0" w:color="auto"/>
                                                                                    <w:right w:val="none" w:sz="0" w:space="0" w:color="auto"/>
                                                                                  </w:divBdr>
                                                                                  <w:divsChild>
                                                                                    <w:div w:id="1973435154">
                                                                                      <w:marLeft w:val="0"/>
                                                                                      <w:marRight w:val="0"/>
                                                                                      <w:marTop w:val="0"/>
                                                                                      <w:marBottom w:val="0"/>
                                                                                      <w:divBdr>
                                                                                        <w:top w:val="none" w:sz="0" w:space="0" w:color="auto"/>
                                                                                        <w:left w:val="none" w:sz="0" w:space="0" w:color="auto"/>
                                                                                        <w:bottom w:val="none" w:sz="0" w:space="0" w:color="auto"/>
                                                                                        <w:right w:val="none" w:sz="0" w:space="0" w:color="auto"/>
                                                                                      </w:divBdr>
                                                                                      <w:divsChild>
                                                                                        <w:div w:id="489953058">
                                                                                          <w:marLeft w:val="0"/>
                                                                                          <w:marRight w:val="0"/>
                                                                                          <w:marTop w:val="0"/>
                                                                                          <w:marBottom w:val="0"/>
                                                                                          <w:divBdr>
                                                                                            <w:top w:val="none" w:sz="0" w:space="0" w:color="auto"/>
                                                                                            <w:left w:val="none" w:sz="0" w:space="0" w:color="auto"/>
                                                                                            <w:bottom w:val="none" w:sz="0" w:space="0" w:color="auto"/>
                                                                                            <w:right w:val="none" w:sz="0" w:space="0" w:color="auto"/>
                                                                                          </w:divBdr>
                                                                                          <w:divsChild>
                                                                                            <w:div w:id="319505533">
                                                                                              <w:marLeft w:val="0"/>
                                                                                              <w:marRight w:val="0"/>
                                                                                              <w:marTop w:val="0"/>
                                                                                              <w:marBottom w:val="0"/>
                                                                                              <w:divBdr>
                                                                                                <w:top w:val="none" w:sz="0" w:space="0" w:color="auto"/>
                                                                                                <w:left w:val="none" w:sz="0" w:space="0" w:color="auto"/>
                                                                                                <w:bottom w:val="none" w:sz="0" w:space="0" w:color="auto"/>
                                                                                                <w:right w:val="none" w:sz="0" w:space="0" w:color="auto"/>
                                                                                              </w:divBdr>
                                                                                              <w:divsChild>
                                                                                                <w:div w:id="1419013755">
                                                                                                  <w:marLeft w:val="0"/>
                                                                                                  <w:marRight w:val="0"/>
                                                                                                  <w:marTop w:val="0"/>
                                                                                                  <w:marBottom w:val="0"/>
                                                                                                  <w:divBdr>
                                                                                                    <w:top w:val="none" w:sz="0" w:space="0" w:color="auto"/>
                                                                                                    <w:left w:val="none" w:sz="0" w:space="0" w:color="auto"/>
                                                                                                    <w:bottom w:val="none" w:sz="0" w:space="0" w:color="auto"/>
                                                                                                    <w:right w:val="none" w:sz="0" w:space="0" w:color="auto"/>
                                                                                                  </w:divBdr>
                                                                                                  <w:divsChild>
                                                                                                    <w:div w:id="61562999">
                                                                                                      <w:marLeft w:val="0"/>
                                                                                                      <w:marRight w:val="0"/>
                                                                                                      <w:marTop w:val="0"/>
                                                                                                      <w:marBottom w:val="0"/>
                                                                                                      <w:divBdr>
                                                                                                        <w:top w:val="none" w:sz="0" w:space="0" w:color="auto"/>
                                                                                                        <w:left w:val="none" w:sz="0" w:space="0" w:color="auto"/>
                                                                                                        <w:bottom w:val="none" w:sz="0" w:space="0" w:color="auto"/>
                                                                                                        <w:right w:val="none" w:sz="0" w:space="0" w:color="auto"/>
                                                                                                      </w:divBdr>
                                                                                                      <w:divsChild>
                                                                                                        <w:div w:id="1900818579">
                                                                                                          <w:marLeft w:val="0"/>
                                                                                                          <w:marRight w:val="0"/>
                                                                                                          <w:marTop w:val="0"/>
                                                                                                          <w:marBottom w:val="0"/>
                                                                                                          <w:divBdr>
                                                                                                            <w:top w:val="none" w:sz="0" w:space="0" w:color="auto"/>
                                                                                                            <w:left w:val="none" w:sz="0" w:space="0" w:color="auto"/>
                                                                                                            <w:bottom w:val="none" w:sz="0" w:space="0" w:color="auto"/>
                                                                                                            <w:right w:val="none" w:sz="0" w:space="0" w:color="auto"/>
                                                                                                          </w:divBdr>
                                                                                                          <w:divsChild>
                                                                                                            <w:div w:id="1014527324">
                                                                                                              <w:marLeft w:val="0"/>
                                                                                                              <w:marRight w:val="0"/>
                                                                                                              <w:marTop w:val="0"/>
                                                                                                              <w:marBottom w:val="0"/>
                                                                                                              <w:divBdr>
                                                                                                                <w:top w:val="none" w:sz="0" w:space="0" w:color="auto"/>
                                                                                                                <w:left w:val="none" w:sz="0" w:space="0" w:color="auto"/>
                                                                                                                <w:bottom w:val="none" w:sz="0" w:space="0" w:color="auto"/>
                                                                                                                <w:right w:val="none" w:sz="0" w:space="0" w:color="auto"/>
                                                                                                              </w:divBdr>
                                                                                                              <w:divsChild>
                                                                                                                <w:div w:id="1835797299">
                                                                                                                  <w:marLeft w:val="30"/>
                                                                                                                  <w:marRight w:val="30"/>
                                                                                                                  <w:marTop w:val="0"/>
                                                                                                                  <w:marBottom w:val="0"/>
                                                                                                                  <w:divBdr>
                                                                                                                    <w:top w:val="none" w:sz="0" w:space="0" w:color="auto"/>
                                                                                                                    <w:left w:val="single" w:sz="6" w:space="23" w:color="auto"/>
                                                                                                                    <w:bottom w:val="single" w:sz="6" w:space="0" w:color="auto"/>
                                                                                                                    <w:right w:val="single" w:sz="6" w:space="0" w:color="auto"/>
                                                                                                                  </w:divBdr>
                                                                                                                  <w:divsChild>
                                                                                                                    <w:div w:id="825319043">
                                                                                                                      <w:marLeft w:val="0"/>
                                                                                                                      <w:marRight w:val="0"/>
                                                                                                                      <w:marTop w:val="0"/>
                                                                                                                      <w:marBottom w:val="0"/>
                                                                                                                      <w:divBdr>
                                                                                                                        <w:top w:val="none" w:sz="0" w:space="0" w:color="auto"/>
                                                                                                                        <w:left w:val="none" w:sz="0" w:space="0" w:color="auto"/>
                                                                                                                        <w:bottom w:val="none" w:sz="0" w:space="0" w:color="auto"/>
                                                                                                                        <w:right w:val="none" w:sz="0" w:space="0" w:color="auto"/>
                                                                                                                      </w:divBdr>
                                                                                                                      <w:divsChild>
                                                                                                                        <w:div w:id="197208105">
                                                                                                                          <w:marLeft w:val="0"/>
                                                                                                                          <w:marRight w:val="0"/>
                                                                                                                          <w:marTop w:val="0"/>
                                                                                                                          <w:marBottom w:val="0"/>
                                                                                                                          <w:divBdr>
                                                                                                                            <w:top w:val="none" w:sz="0" w:space="0" w:color="auto"/>
                                                                                                                            <w:left w:val="none" w:sz="0" w:space="0" w:color="auto"/>
                                                                                                                            <w:bottom w:val="none" w:sz="0" w:space="0" w:color="auto"/>
                                                                                                                            <w:right w:val="none" w:sz="0" w:space="0" w:color="auto"/>
                                                                                                                          </w:divBdr>
                                                                                                                          <w:divsChild>
                                                                                                                            <w:div w:id="1634826138">
                                                                                                                              <w:marLeft w:val="0"/>
                                                                                                                              <w:marRight w:val="0"/>
                                                                                                                              <w:marTop w:val="0"/>
                                                                                                                              <w:marBottom w:val="0"/>
                                                                                                                              <w:divBdr>
                                                                                                                                <w:top w:val="none" w:sz="0" w:space="0" w:color="auto"/>
                                                                                                                                <w:left w:val="none" w:sz="0" w:space="0" w:color="auto"/>
                                                                                                                                <w:bottom w:val="none" w:sz="0" w:space="0" w:color="auto"/>
                                                                                                                                <w:right w:val="none" w:sz="0" w:space="0" w:color="auto"/>
                                                                                                                              </w:divBdr>
                                                                                                                              <w:divsChild>
                                                                                                                                <w:div w:id="1220089169">
                                                                                                                                  <w:marLeft w:val="0"/>
                                                                                                                                  <w:marRight w:val="0"/>
                                                                                                                                  <w:marTop w:val="0"/>
                                                                                                                                  <w:marBottom w:val="0"/>
                                                                                                                                  <w:divBdr>
                                                                                                                                    <w:top w:val="none" w:sz="0" w:space="0" w:color="auto"/>
                                                                                                                                    <w:left w:val="none" w:sz="0" w:space="0" w:color="auto"/>
                                                                                                                                    <w:bottom w:val="none" w:sz="0" w:space="0" w:color="auto"/>
                                                                                                                                    <w:right w:val="none" w:sz="0" w:space="0" w:color="auto"/>
                                                                                                                                  </w:divBdr>
                                                                                                                                  <w:divsChild>
                                                                                                                                    <w:div w:id="1705671193">
                                                                                                                                      <w:marLeft w:val="0"/>
                                                                                                                                      <w:marRight w:val="0"/>
                                                                                                                                      <w:marTop w:val="0"/>
                                                                                                                                      <w:marBottom w:val="0"/>
                                                                                                                                      <w:divBdr>
                                                                                                                                        <w:top w:val="none" w:sz="0" w:space="0" w:color="auto"/>
                                                                                                                                        <w:left w:val="none" w:sz="0" w:space="0" w:color="auto"/>
                                                                                                                                        <w:bottom w:val="none" w:sz="0" w:space="0" w:color="auto"/>
                                                                                                                                        <w:right w:val="none" w:sz="0" w:space="0" w:color="auto"/>
                                                                                                                                      </w:divBdr>
                                                                                                                                      <w:divsChild>
                                                                                                                                        <w:div w:id="1539732854">
                                                                                                                                          <w:marLeft w:val="0"/>
                                                                                                                                          <w:marRight w:val="0"/>
                                                                                                                                          <w:marTop w:val="0"/>
                                                                                                                                          <w:marBottom w:val="0"/>
                                                                                                                                          <w:divBdr>
                                                                                                                                            <w:top w:val="none" w:sz="0" w:space="0" w:color="auto"/>
                                                                                                                                            <w:left w:val="none" w:sz="0" w:space="0" w:color="auto"/>
                                                                                                                                            <w:bottom w:val="none" w:sz="0" w:space="0" w:color="auto"/>
                                                                                                                                            <w:right w:val="none" w:sz="0" w:space="0" w:color="auto"/>
                                                                                                                                          </w:divBdr>
                                                                                                                                          <w:divsChild>
                                                                                                                                            <w:div w:id="1954508016">
                                                                                                                                              <w:marLeft w:val="0"/>
                                                                                                                                              <w:marRight w:val="0"/>
                                                                                                                                              <w:marTop w:val="0"/>
                                                                                                                                              <w:marBottom w:val="0"/>
                                                                                                                                              <w:divBdr>
                                                                                                                                                <w:top w:val="none" w:sz="0" w:space="0" w:color="auto"/>
                                                                                                                                                <w:left w:val="none" w:sz="0" w:space="0" w:color="auto"/>
                                                                                                                                                <w:bottom w:val="none" w:sz="0" w:space="0" w:color="auto"/>
                                                                                                                                                <w:right w:val="none" w:sz="0" w:space="0" w:color="auto"/>
                                                                                                                                              </w:divBdr>
                                                                                                                                            </w:div>
                                                                                                                                            <w:div w:id="1219125769">
                                                                                                                                              <w:marLeft w:val="0"/>
                                                                                                                                              <w:marRight w:val="0"/>
                                                                                                                                              <w:marTop w:val="0"/>
                                                                                                                                              <w:marBottom w:val="0"/>
                                                                                                                                              <w:divBdr>
                                                                                                                                                <w:top w:val="none" w:sz="0" w:space="0" w:color="auto"/>
                                                                                                                                                <w:left w:val="none" w:sz="0" w:space="0" w:color="auto"/>
                                                                                                                                                <w:bottom w:val="none" w:sz="0" w:space="0" w:color="auto"/>
                                                                                                                                                <w:right w:val="none" w:sz="0" w:space="0" w:color="auto"/>
                                                                                                                                              </w:divBdr>
                                                                                                                                            </w:div>
                                                                                                                                            <w:div w:id="197548251">
                                                                                                                                              <w:marLeft w:val="0"/>
                                                                                                                                              <w:marRight w:val="0"/>
                                                                                                                                              <w:marTop w:val="0"/>
                                                                                                                                              <w:marBottom w:val="0"/>
                                                                                                                                              <w:divBdr>
                                                                                                                                                <w:top w:val="none" w:sz="0" w:space="0" w:color="auto"/>
                                                                                                                                                <w:left w:val="none" w:sz="0" w:space="0" w:color="auto"/>
                                                                                                                                                <w:bottom w:val="none" w:sz="0" w:space="0" w:color="auto"/>
                                                                                                                                                <w:right w:val="none" w:sz="0" w:space="0" w:color="auto"/>
                                                                                                                                              </w:divBdr>
                                                                                                                                            </w:div>
                                                                                                                                            <w:div w:id="1840807492">
                                                                                                                                              <w:marLeft w:val="0"/>
                                                                                                                                              <w:marRight w:val="0"/>
                                                                                                                                              <w:marTop w:val="0"/>
                                                                                                                                              <w:marBottom w:val="0"/>
                                                                                                                                              <w:divBdr>
                                                                                                                                                <w:top w:val="none" w:sz="0" w:space="0" w:color="auto"/>
                                                                                                                                                <w:left w:val="none" w:sz="0" w:space="0" w:color="auto"/>
                                                                                                                                                <w:bottom w:val="none" w:sz="0" w:space="0" w:color="auto"/>
                                                                                                                                                <w:right w:val="none" w:sz="0" w:space="0" w:color="auto"/>
                                                                                                                                              </w:divBdr>
                                                                                                                                            </w:div>
                                                                                                                                            <w:div w:id="925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553845">
      <w:bodyDiv w:val="1"/>
      <w:marLeft w:val="0"/>
      <w:marRight w:val="0"/>
      <w:marTop w:val="0"/>
      <w:marBottom w:val="0"/>
      <w:divBdr>
        <w:top w:val="none" w:sz="0" w:space="0" w:color="auto"/>
        <w:left w:val="none" w:sz="0" w:space="0" w:color="auto"/>
        <w:bottom w:val="none" w:sz="0" w:space="0" w:color="auto"/>
        <w:right w:val="none" w:sz="0" w:space="0" w:color="auto"/>
      </w:divBdr>
      <w:divsChild>
        <w:div w:id="1717701144">
          <w:marLeft w:val="0"/>
          <w:marRight w:val="0"/>
          <w:marTop w:val="0"/>
          <w:marBottom w:val="0"/>
          <w:divBdr>
            <w:top w:val="none" w:sz="0" w:space="0" w:color="auto"/>
            <w:left w:val="none" w:sz="0" w:space="0" w:color="auto"/>
            <w:bottom w:val="none" w:sz="0" w:space="0" w:color="auto"/>
            <w:right w:val="none" w:sz="0" w:space="0" w:color="auto"/>
          </w:divBdr>
        </w:div>
        <w:div w:id="1142775943">
          <w:marLeft w:val="0"/>
          <w:marRight w:val="0"/>
          <w:marTop w:val="0"/>
          <w:marBottom w:val="0"/>
          <w:divBdr>
            <w:top w:val="none" w:sz="0" w:space="0" w:color="auto"/>
            <w:left w:val="none" w:sz="0" w:space="0" w:color="auto"/>
            <w:bottom w:val="none" w:sz="0" w:space="0" w:color="auto"/>
            <w:right w:val="none" w:sz="0" w:space="0" w:color="auto"/>
          </w:divBdr>
        </w:div>
        <w:div w:id="1020012607">
          <w:marLeft w:val="0"/>
          <w:marRight w:val="0"/>
          <w:marTop w:val="0"/>
          <w:marBottom w:val="0"/>
          <w:divBdr>
            <w:top w:val="none" w:sz="0" w:space="0" w:color="auto"/>
            <w:left w:val="none" w:sz="0" w:space="0" w:color="auto"/>
            <w:bottom w:val="none" w:sz="0" w:space="0" w:color="auto"/>
            <w:right w:val="none" w:sz="0" w:space="0" w:color="auto"/>
          </w:divBdr>
        </w:div>
        <w:div w:id="374044482">
          <w:marLeft w:val="0"/>
          <w:marRight w:val="0"/>
          <w:marTop w:val="0"/>
          <w:marBottom w:val="0"/>
          <w:divBdr>
            <w:top w:val="none" w:sz="0" w:space="0" w:color="auto"/>
            <w:left w:val="none" w:sz="0" w:space="0" w:color="auto"/>
            <w:bottom w:val="none" w:sz="0" w:space="0" w:color="auto"/>
            <w:right w:val="none" w:sz="0" w:space="0" w:color="auto"/>
          </w:divBdr>
        </w:div>
        <w:div w:id="1282225748">
          <w:marLeft w:val="0"/>
          <w:marRight w:val="0"/>
          <w:marTop w:val="0"/>
          <w:marBottom w:val="0"/>
          <w:divBdr>
            <w:top w:val="none" w:sz="0" w:space="0" w:color="auto"/>
            <w:left w:val="none" w:sz="0" w:space="0" w:color="auto"/>
            <w:bottom w:val="none" w:sz="0" w:space="0" w:color="auto"/>
            <w:right w:val="none" w:sz="0" w:space="0" w:color="auto"/>
          </w:divBdr>
        </w:div>
        <w:div w:id="1447308766">
          <w:marLeft w:val="0"/>
          <w:marRight w:val="0"/>
          <w:marTop w:val="0"/>
          <w:marBottom w:val="0"/>
          <w:divBdr>
            <w:top w:val="none" w:sz="0" w:space="0" w:color="auto"/>
            <w:left w:val="none" w:sz="0" w:space="0" w:color="auto"/>
            <w:bottom w:val="none" w:sz="0" w:space="0" w:color="auto"/>
            <w:right w:val="none" w:sz="0" w:space="0" w:color="auto"/>
          </w:divBdr>
        </w:div>
        <w:div w:id="649552583">
          <w:marLeft w:val="0"/>
          <w:marRight w:val="0"/>
          <w:marTop w:val="0"/>
          <w:marBottom w:val="0"/>
          <w:divBdr>
            <w:top w:val="none" w:sz="0" w:space="0" w:color="auto"/>
            <w:left w:val="none" w:sz="0" w:space="0" w:color="auto"/>
            <w:bottom w:val="none" w:sz="0" w:space="0" w:color="auto"/>
            <w:right w:val="none" w:sz="0" w:space="0" w:color="auto"/>
          </w:divBdr>
        </w:div>
        <w:div w:id="42368032">
          <w:marLeft w:val="0"/>
          <w:marRight w:val="0"/>
          <w:marTop w:val="0"/>
          <w:marBottom w:val="0"/>
          <w:divBdr>
            <w:top w:val="none" w:sz="0" w:space="0" w:color="auto"/>
            <w:left w:val="none" w:sz="0" w:space="0" w:color="auto"/>
            <w:bottom w:val="none" w:sz="0" w:space="0" w:color="auto"/>
            <w:right w:val="none" w:sz="0" w:space="0" w:color="auto"/>
          </w:divBdr>
        </w:div>
        <w:div w:id="283852989">
          <w:marLeft w:val="0"/>
          <w:marRight w:val="0"/>
          <w:marTop w:val="0"/>
          <w:marBottom w:val="0"/>
          <w:divBdr>
            <w:top w:val="none" w:sz="0" w:space="0" w:color="auto"/>
            <w:left w:val="none" w:sz="0" w:space="0" w:color="auto"/>
            <w:bottom w:val="none" w:sz="0" w:space="0" w:color="auto"/>
            <w:right w:val="none" w:sz="0" w:space="0" w:color="auto"/>
          </w:divBdr>
        </w:div>
        <w:div w:id="482696431">
          <w:marLeft w:val="0"/>
          <w:marRight w:val="0"/>
          <w:marTop w:val="0"/>
          <w:marBottom w:val="0"/>
          <w:divBdr>
            <w:top w:val="none" w:sz="0" w:space="0" w:color="auto"/>
            <w:left w:val="none" w:sz="0" w:space="0" w:color="auto"/>
            <w:bottom w:val="none" w:sz="0" w:space="0" w:color="auto"/>
            <w:right w:val="none" w:sz="0" w:space="0" w:color="auto"/>
          </w:divBdr>
        </w:div>
        <w:div w:id="1889606689">
          <w:marLeft w:val="0"/>
          <w:marRight w:val="0"/>
          <w:marTop w:val="0"/>
          <w:marBottom w:val="0"/>
          <w:divBdr>
            <w:top w:val="none" w:sz="0" w:space="0" w:color="auto"/>
            <w:left w:val="none" w:sz="0" w:space="0" w:color="auto"/>
            <w:bottom w:val="none" w:sz="0" w:space="0" w:color="auto"/>
            <w:right w:val="none" w:sz="0" w:space="0" w:color="auto"/>
          </w:divBdr>
        </w:div>
        <w:div w:id="744256696">
          <w:marLeft w:val="0"/>
          <w:marRight w:val="0"/>
          <w:marTop w:val="0"/>
          <w:marBottom w:val="0"/>
          <w:divBdr>
            <w:top w:val="none" w:sz="0" w:space="0" w:color="auto"/>
            <w:left w:val="none" w:sz="0" w:space="0" w:color="auto"/>
            <w:bottom w:val="none" w:sz="0" w:space="0" w:color="auto"/>
            <w:right w:val="none" w:sz="0" w:space="0" w:color="auto"/>
          </w:divBdr>
        </w:div>
        <w:div w:id="1877621414">
          <w:marLeft w:val="0"/>
          <w:marRight w:val="0"/>
          <w:marTop w:val="0"/>
          <w:marBottom w:val="0"/>
          <w:divBdr>
            <w:top w:val="none" w:sz="0" w:space="0" w:color="auto"/>
            <w:left w:val="none" w:sz="0" w:space="0" w:color="auto"/>
            <w:bottom w:val="none" w:sz="0" w:space="0" w:color="auto"/>
            <w:right w:val="none" w:sz="0" w:space="0" w:color="auto"/>
          </w:divBdr>
        </w:div>
        <w:div w:id="164977970">
          <w:marLeft w:val="0"/>
          <w:marRight w:val="0"/>
          <w:marTop w:val="0"/>
          <w:marBottom w:val="0"/>
          <w:divBdr>
            <w:top w:val="none" w:sz="0" w:space="0" w:color="auto"/>
            <w:left w:val="none" w:sz="0" w:space="0" w:color="auto"/>
            <w:bottom w:val="none" w:sz="0" w:space="0" w:color="auto"/>
            <w:right w:val="none" w:sz="0" w:space="0" w:color="auto"/>
          </w:divBdr>
        </w:div>
        <w:div w:id="1590692825">
          <w:marLeft w:val="0"/>
          <w:marRight w:val="0"/>
          <w:marTop w:val="0"/>
          <w:marBottom w:val="0"/>
          <w:divBdr>
            <w:top w:val="none" w:sz="0" w:space="0" w:color="auto"/>
            <w:left w:val="none" w:sz="0" w:space="0" w:color="auto"/>
            <w:bottom w:val="none" w:sz="0" w:space="0" w:color="auto"/>
            <w:right w:val="none" w:sz="0" w:space="0" w:color="auto"/>
          </w:divBdr>
        </w:div>
        <w:div w:id="228199603">
          <w:marLeft w:val="0"/>
          <w:marRight w:val="0"/>
          <w:marTop w:val="0"/>
          <w:marBottom w:val="0"/>
          <w:divBdr>
            <w:top w:val="none" w:sz="0" w:space="0" w:color="auto"/>
            <w:left w:val="none" w:sz="0" w:space="0" w:color="auto"/>
            <w:bottom w:val="none" w:sz="0" w:space="0" w:color="auto"/>
            <w:right w:val="none" w:sz="0" w:space="0" w:color="auto"/>
          </w:divBdr>
        </w:div>
      </w:divsChild>
    </w:div>
    <w:div w:id="935358698">
      <w:bodyDiv w:val="1"/>
      <w:marLeft w:val="0"/>
      <w:marRight w:val="0"/>
      <w:marTop w:val="0"/>
      <w:marBottom w:val="0"/>
      <w:divBdr>
        <w:top w:val="none" w:sz="0" w:space="0" w:color="auto"/>
        <w:left w:val="none" w:sz="0" w:space="0" w:color="auto"/>
        <w:bottom w:val="none" w:sz="0" w:space="0" w:color="auto"/>
        <w:right w:val="none" w:sz="0" w:space="0" w:color="auto"/>
      </w:divBdr>
    </w:div>
    <w:div w:id="976910469">
      <w:bodyDiv w:val="1"/>
      <w:marLeft w:val="0"/>
      <w:marRight w:val="0"/>
      <w:marTop w:val="0"/>
      <w:marBottom w:val="0"/>
      <w:divBdr>
        <w:top w:val="none" w:sz="0" w:space="0" w:color="auto"/>
        <w:left w:val="none" w:sz="0" w:space="0" w:color="auto"/>
        <w:bottom w:val="none" w:sz="0" w:space="0" w:color="auto"/>
        <w:right w:val="none" w:sz="0" w:space="0" w:color="auto"/>
      </w:divBdr>
      <w:divsChild>
        <w:div w:id="1679969112">
          <w:marLeft w:val="0"/>
          <w:marRight w:val="0"/>
          <w:marTop w:val="0"/>
          <w:marBottom w:val="0"/>
          <w:divBdr>
            <w:top w:val="none" w:sz="0" w:space="0" w:color="auto"/>
            <w:left w:val="none" w:sz="0" w:space="0" w:color="auto"/>
            <w:bottom w:val="none" w:sz="0" w:space="0" w:color="auto"/>
            <w:right w:val="none" w:sz="0" w:space="0" w:color="auto"/>
          </w:divBdr>
        </w:div>
        <w:div w:id="79909124">
          <w:marLeft w:val="0"/>
          <w:marRight w:val="0"/>
          <w:marTop w:val="0"/>
          <w:marBottom w:val="0"/>
          <w:divBdr>
            <w:top w:val="none" w:sz="0" w:space="0" w:color="auto"/>
            <w:left w:val="none" w:sz="0" w:space="0" w:color="auto"/>
            <w:bottom w:val="none" w:sz="0" w:space="0" w:color="auto"/>
            <w:right w:val="none" w:sz="0" w:space="0" w:color="auto"/>
          </w:divBdr>
        </w:div>
        <w:div w:id="653488818">
          <w:marLeft w:val="0"/>
          <w:marRight w:val="0"/>
          <w:marTop w:val="0"/>
          <w:marBottom w:val="0"/>
          <w:divBdr>
            <w:top w:val="none" w:sz="0" w:space="0" w:color="auto"/>
            <w:left w:val="none" w:sz="0" w:space="0" w:color="auto"/>
            <w:bottom w:val="none" w:sz="0" w:space="0" w:color="auto"/>
            <w:right w:val="none" w:sz="0" w:space="0" w:color="auto"/>
          </w:divBdr>
        </w:div>
        <w:div w:id="1261448210">
          <w:marLeft w:val="0"/>
          <w:marRight w:val="0"/>
          <w:marTop w:val="0"/>
          <w:marBottom w:val="0"/>
          <w:divBdr>
            <w:top w:val="none" w:sz="0" w:space="0" w:color="auto"/>
            <w:left w:val="none" w:sz="0" w:space="0" w:color="auto"/>
            <w:bottom w:val="none" w:sz="0" w:space="0" w:color="auto"/>
            <w:right w:val="none" w:sz="0" w:space="0" w:color="auto"/>
          </w:divBdr>
        </w:div>
        <w:div w:id="1351570277">
          <w:marLeft w:val="0"/>
          <w:marRight w:val="0"/>
          <w:marTop w:val="0"/>
          <w:marBottom w:val="0"/>
          <w:divBdr>
            <w:top w:val="none" w:sz="0" w:space="0" w:color="auto"/>
            <w:left w:val="none" w:sz="0" w:space="0" w:color="auto"/>
            <w:bottom w:val="none" w:sz="0" w:space="0" w:color="auto"/>
            <w:right w:val="none" w:sz="0" w:space="0" w:color="auto"/>
          </w:divBdr>
        </w:div>
        <w:div w:id="1809198572">
          <w:marLeft w:val="0"/>
          <w:marRight w:val="0"/>
          <w:marTop w:val="0"/>
          <w:marBottom w:val="0"/>
          <w:divBdr>
            <w:top w:val="none" w:sz="0" w:space="0" w:color="auto"/>
            <w:left w:val="none" w:sz="0" w:space="0" w:color="auto"/>
            <w:bottom w:val="none" w:sz="0" w:space="0" w:color="auto"/>
            <w:right w:val="none" w:sz="0" w:space="0" w:color="auto"/>
          </w:divBdr>
        </w:div>
        <w:div w:id="1240096497">
          <w:marLeft w:val="0"/>
          <w:marRight w:val="0"/>
          <w:marTop w:val="0"/>
          <w:marBottom w:val="0"/>
          <w:divBdr>
            <w:top w:val="none" w:sz="0" w:space="0" w:color="auto"/>
            <w:left w:val="none" w:sz="0" w:space="0" w:color="auto"/>
            <w:bottom w:val="none" w:sz="0" w:space="0" w:color="auto"/>
            <w:right w:val="none" w:sz="0" w:space="0" w:color="auto"/>
          </w:divBdr>
        </w:div>
        <w:div w:id="1702392650">
          <w:marLeft w:val="0"/>
          <w:marRight w:val="0"/>
          <w:marTop w:val="0"/>
          <w:marBottom w:val="0"/>
          <w:divBdr>
            <w:top w:val="none" w:sz="0" w:space="0" w:color="auto"/>
            <w:left w:val="none" w:sz="0" w:space="0" w:color="auto"/>
            <w:bottom w:val="none" w:sz="0" w:space="0" w:color="auto"/>
            <w:right w:val="none" w:sz="0" w:space="0" w:color="auto"/>
          </w:divBdr>
        </w:div>
        <w:div w:id="428086237">
          <w:marLeft w:val="0"/>
          <w:marRight w:val="0"/>
          <w:marTop w:val="0"/>
          <w:marBottom w:val="0"/>
          <w:divBdr>
            <w:top w:val="none" w:sz="0" w:space="0" w:color="auto"/>
            <w:left w:val="none" w:sz="0" w:space="0" w:color="auto"/>
            <w:bottom w:val="none" w:sz="0" w:space="0" w:color="auto"/>
            <w:right w:val="none" w:sz="0" w:space="0" w:color="auto"/>
          </w:divBdr>
        </w:div>
        <w:div w:id="595788750">
          <w:marLeft w:val="0"/>
          <w:marRight w:val="0"/>
          <w:marTop w:val="0"/>
          <w:marBottom w:val="0"/>
          <w:divBdr>
            <w:top w:val="none" w:sz="0" w:space="0" w:color="auto"/>
            <w:left w:val="none" w:sz="0" w:space="0" w:color="auto"/>
            <w:bottom w:val="none" w:sz="0" w:space="0" w:color="auto"/>
            <w:right w:val="none" w:sz="0" w:space="0" w:color="auto"/>
          </w:divBdr>
        </w:div>
        <w:div w:id="300311060">
          <w:marLeft w:val="0"/>
          <w:marRight w:val="0"/>
          <w:marTop w:val="0"/>
          <w:marBottom w:val="0"/>
          <w:divBdr>
            <w:top w:val="none" w:sz="0" w:space="0" w:color="auto"/>
            <w:left w:val="none" w:sz="0" w:space="0" w:color="auto"/>
            <w:bottom w:val="none" w:sz="0" w:space="0" w:color="auto"/>
            <w:right w:val="none" w:sz="0" w:space="0" w:color="auto"/>
          </w:divBdr>
        </w:div>
      </w:divsChild>
    </w:div>
    <w:div w:id="977732287">
      <w:bodyDiv w:val="1"/>
      <w:marLeft w:val="0"/>
      <w:marRight w:val="0"/>
      <w:marTop w:val="0"/>
      <w:marBottom w:val="0"/>
      <w:divBdr>
        <w:top w:val="none" w:sz="0" w:space="0" w:color="auto"/>
        <w:left w:val="none" w:sz="0" w:space="0" w:color="auto"/>
        <w:bottom w:val="none" w:sz="0" w:space="0" w:color="auto"/>
        <w:right w:val="none" w:sz="0" w:space="0" w:color="auto"/>
      </w:divBdr>
    </w:div>
    <w:div w:id="988172583">
      <w:bodyDiv w:val="1"/>
      <w:marLeft w:val="0"/>
      <w:marRight w:val="0"/>
      <w:marTop w:val="0"/>
      <w:marBottom w:val="0"/>
      <w:divBdr>
        <w:top w:val="none" w:sz="0" w:space="0" w:color="auto"/>
        <w:left w:val="none" w:sz="0" w:space="0" w:color="auto"/>
        <w:bottom w:val="none" w:sz="0" w:space="0" w:color="auto"/>
        <w:right w:val="none" w:sz="0" w:space="0" w:color="auto"/>
      </w:divBdr>
    </w:div>
    <w:div w:id="997421309">
      <w:bodyDiv w:val="1"/>
      <w:marLeft w:val="0"/>
      <w:marRight w:val="0"/>
      <w:marTop w:val="0"/>
      <w:marBottom w:val="0"/>
      <w:divBdr>
        <w:top w:val="none" w:sz="0" w:space="0" w:color="auto"/>
        <w:left w:val="none" w:sz="0" w:space="0" w:color="auto"/>
        <w:bottom w:val="none" w:sz="0" w:space="0" w:color="auto"/>
        <w:right w:val="none" w:sz="0" w:space="0" w:color="auto"/>
      </w:divBdr>
    </w:div>
    <w:div w:id="1019046668">
      <w:bodyDiv w:val="1"/>
      <w:marLeft w:val="0"/>
      <w:marRight w:val="0"/>
      <w:marTop w:val="0"/>
      <w:marBottom w:val="0"/>
      <w:divBdr>
        <w:top w:val="none" w:sz="0" w:space="0" w:color="auto"/>
        <w:left w:val="none" w:sz="0" w:space="0" w:color="auto"/>
        <w:bottom w:val="none" w:sz="0" w:space="0" w:color="auto"/>
        <w:right w:val="none" w:sz="0" w:space="0" w:color="auto"/>
      </w:divBdr>
      <w:divsChild>
        <w:div w:id="2048674054">
          <w:marLeft w:val="0"/>
          <w:marRight w:val="0"/>
          <w:marTop w:val="0"/>
          <w:marBottom w:val="0"/>
          <w:divBdr>
            <w:top w:val="none" w:sz="0" w:space="0" w:color="auto"/>
            <w:left w:val="none" w:sz="0" w:space="0" w:color="auto"/>
            <w:bottom w:val="none" w:sz="0" w:space="0" w:color="auto"/>
            <w:right w:val="none" w:sz="0" w:space="0" w:color="auto"/>
          </w:divBdr>
        </w:div>
        <w:div w:id="379788856">
          <w:marLeft w:val="0"/>
          <w:marRight w:val="0"/>
          <w:marTop w:val="0"/>
          <w:marBottom w:val="0"/>
          <w:divBdr>
            <w:top w:val="none" w:sz="0" w:space="0" w:color="auto"/>
            <w:left w:val="none" w:sz="0" w:space="0" w:color="auto"/>
            <w:bottom w:val="none" w:sz="0" w:space="0" w:color="auto"/>
            <w:right w:val="none" w:sz="0" w:space="0" w:color="auto"/>
          </w:divBdr>
        </w:div>
        <w:div w:id="1607690794">
          <w:marLeft w:val="0"/>
          <w:marRight w:val="0"/>
          <w:marTop w:val="0"/>
          <w:marBottom w:val="0"/>
          <w:divBdr>
            <w:top w:val="none" w:sz="0" w:space="0" w:color="auto"/>
            <w:left w:val="none" w:sz="0" w:space="0" w:color="auto"/>
            <w:bottom w:val="none" w:sz="0" w:space="0" w:color="auto"/>
            <w:right w:val="none" w:sz="0" w:space="0" w:color="auto"/>
          </w:divBdr>
        </w:div>
        <w:div w:id="1805849977">
          <w:marLeft w:val="0"/>
          <w:marRight w:val="0"/>
          <w:marTop w:val="0"/>
          <w:marBottom w:val="0"/>
          <w:divBdr>
            <w:top w:val="none" w:sz="0" w:space="0" w:color="auto"/>
            <w:left w:val="none" w:sz="0" w:space="0" w:color="auto"/>
            <w:bottom w:val="none" w:sz="0" w:space="0" w:color="auto"/>
            <w:right w:val="none" w:sz="0" w:space="0" w:color="auto"/>
          </w:divBdr>
        </w:div>
        <w:div w:id="1568108914">
          <w:marLeft w:val="0"/>
          <w:marRight w:val="0"/>
          <w:marTop w:val="0"/>
          <w:marBottom w:val="0"/>
          <w:divBdr>
            <w:top w:val="none" w:sz="0" w:space="0" w:color="auto"/>
            <w:left w:val="none" w:sz="0" w:space="0" w:color="auto"/>
            <w:bottom w:val="none" w:sz="0" w:space="0" w:color="auto"/>
            <w:right w:val="none" w:sz="0" w:space="0" w:color="auto"/>
          </w:divBdr>
        </w:div>
        <w:div w:id="1352494137">
          <w:marLeft w:val="0"/>
          <w:marRight w:val="0"/>
          <w:marTop w:val="0"/>
          <w:marBottom w:val="0"/>
          <w:divBdr>
            <w:top w:val="none" w:sz="0" w:space="0" w:color="auto"/>
            <w:left w:val="none" w:sz="0" w:space="0" w:color="auto"/>
            <w:bottom w:val="none" w:sz="0" w:space="0" w:color="auto"/>
            <w:right w:val="none" w:sz="0" w:space="0" w:color="auto"/>
          </w:divBdr>
        </w:div>
        <w:div w:id="1909343815">
          <w:marLeft w:val="0"/>
          <w:marRight w:val="0"/>
          <w:marTop w:val="0"/>
          <w:marBottom w:val="0"/>
          <w:divBdr>
            <w:top w:val="none" w:sz="0" w:space="0" w:color="auto"/>
            <w:left w:val="none" w:sz="0" w:space="0" w:color="auto"/>
            <w:bottom w:val="none" w:sz="0" w:space="0" w:color="auto"/>
            <w:right w:val="none" w:sz="0" w:space="0" w:color="auto"/>
          </w:divBdr>
        </w:div>
        <w:div w:id="589586748">
          <w:marLeft w:val="0"/>
          <w:marRight w:val="0"/>
          <w:marTop w:val="0"/>
          <w:marBottom w:val="0"/>
          <w:divBdr>
            <w:top w:val="none" w:sz="0" w:space="0" w:color="auto"/>
            <w:left w:val="none" w:sz="0" w:space="0" w:color="auto"/>
            <w:bottom w:val="none" w:sz="0" w:space="0" w:color="auto"/>
            <w:right w:val="none" w:sz="0" w:space="0" w:color="auto"/>
          </w:divBdr>
        </w:div>
        <w:div w:id="1498694422">
          <w:marLeft w:val="0"/>
          <w:marRight w:val="0"/>
          <w:marTop w:val="0"/>
          <w:marBottom w:val="0"/>
          <w:divBdr>
            <w:top w:val="none" w:sz="0" w:space="0" w:color="auto"/>
            <w:left w:val="none" w:sz="0" w:space="0" w:color="auto"/>
            <w:bottom w:val="none" w:sz="0" w:space="0" w:color="auto"/>
            <w:right w:val="none" w:sz="0" w:space="0" w:color="auto"/>
          </w:divBdr>
        </w:div>
        <w:div w:id="898201591">
          <w:marLeft w:val="0"/>
          <w:marRight w:val="0"/>
          <w:marTop w:val="0"/>
          <w:marBottom w:val="0"/>
          <w:divBdr>
            <w:top w:val="none" w:sz="0" w:space="0" w:color="auto"/>
            <w:left w:val="none" w:sz="0" w:space="0" w:color="auto"/>
            <w:bottom w:val="none" w:sz="0" w:space="0" w:color="auto"/>
            <w:right w:val="none" w:sz="0" w:space="0" w:color="auto"/>
          </w:divBdr>
        </w:div>
        <w:div w:id="1779326548">
          <w:marLeft w:val="0"/>
          <w:marRight w:val="0"/>
          <w:marTop w:val="0"/>
          <w:marBottom w:val="0"/>
          <w:divBdr>
            <w:top w:val="none" w:sz="0" w:space="0" w:color="auto"/>
            <w:left w:val="none" w:sz="0" w:space="0" w:color="auto"/>
            <w:bottom w:val="none" w:sz="0" w:space="0" w:color="auto"/>
            <w:right w:val="none" w:sz="0" w:space="0" w:color="auto"/>
          </w:divBdr>
        </w:div>
        <w:div w:id="1828401893">
          <w:marLeft w:val="0"/>
          <w:marRight w:val="0"/>
          <w:marTop w:val="0"/>
          <w:marBottom w:val="0"/>
          <w:divBdr>
            <w:top w:val="none" w:sz="0" w:space="0" w:color="auto"/>
            <w:left w:val="none" w:sz="0" w:space="0" w:color="auto"/>
            <w:bottom w:val="none" w:sz="0" w:space="0" w:color="auto"/>
            <w:right w:val="none" w:sz="0" w:space="0" w:color="auto"/>
          </w:divBdr>
        </w:div>
        <w:div w:id="541986964">
          <w:marLeft w:val="0"/>
          <w:marRight w:val="0"/>
          <w:marTop w:val="0"/>
          <w:marBottom w:val="0"/>
          <w:divBdr>
            <w:top w:val="none" w:sz="0" w:space="0" w:color="auto"/>
            <w:left w:val="none" w:sz="0" w:space="0" w:color="auto"/>
            <w:bottom w:val="none" w:sz="0" w:space="0" w:color="auto"/>
            <w:right w:val="none" w:sz="0" w:space="0" w:color="auto"/>
          </w:divBdr>
        </w:div>
        <w:div w:id="271979243">
          <w:marLeft w:val="0"/>
          <w:marRight w:val="0"/>
          <w:marTop w:val="0"/>
          <w:marBottom w:val="0"/>
          <w:divBdr>
            <w:top w:val="none" w:sz="0" w:space="0" w:color="auto"/>
            <w:left w:val="none" w:sz="0" w:space="0" w:color="auto"/>
            <w:bottom w:val="none" w:sz="0" w:space="0" w:color="auto"/>
            <w:right w:val="none" w:sz="0" w:space="0" w:color="auto"/>
          </w:divBdr>
        </w:div>
        <w:div w:id="1550217382">
          <w:marLeft w:val="0"/>
          <w:marRight w:val="0"/>
          <w:marTop w:val="0"/>
          <w:marBottom w:val="0"/>
          <w:divBdr>
            <w:top w:val="none" w:sz="0" w:space="0" w:color="auto"/>
            <w:left w:val="none" w:sz="0" w:space="0" w:color="auto"/>
            <w:bottom w:val="none" w:sz="0" w:space="0" w:color="auto"/>
            <w:right w:val="none" w:sz="0" w:space="0" w:color="auto"/>
          </w:divBdr>
        </w:div>
        <w:div w:id="730420115">
          <w:marLeft w:val="0"/>
          <w:marRight w:val="0"/>
          <w:marTop w:val="0"/>
          <w:marBottom w:val="0"/>
          <w:divBdr>
            <w:top w:val="none" w:sz="0" w:space="0" w:color="auto"/>
            <w:left w:val="none" w:sz="0" w:space="0" w:color="auto"/>
            <w:bottom w:val="none" w:sz="0" w:space="0" w:color="auto"/>
            <w:right w:val="none" w:sz="0" w:space="0" w:color="auto"/>
          </w:divBdr>
        </w:div>
      </w:divsChild>
    </w:div>
    <w:div w:id="1037701419">
      <w:bodyDiv w:val="1"/>
      <w:marLeft w:val="0"/>
      <w:marRight w:val="0"/>
      <w:marTop w:val="0"/>
      <w:marBottom w:val="0"/>
      <w:divBdr>
        <w:top w:val="none" w:sz="0" w:space="0" w:color="auto"/>
        <w:left w:val="none" w:sz="0" w:space="0" w:color="auto"/>
        <w:bottom w:val="none" w:sz="0" w:space="0" w:color="auto"/>
        <w:right w:val="none" w:sz="0" w:space="0" w:color="auto"/>
      </w:divBdr>
    </w:div>
    <w:div w:id="1041202496">
      <w:bodyDiv w:val="1"/>
      <w:marLeft w:val="0"/>
      <w:marRight w:val="0"/>
      <w:marTop w:val="0"/>
      <w:marBottom w:val="0"/>
      <w:divBdr>
        <w:top w:val="none" w:sz="0" w:space="0" w:color="auto"/>
        <w:left w:val="none" w:sz="0" w:space="0" w:color="auto"/>
        <w:bottom w:val="none" w:sz="0" w:space="0" w:color="auto"/>
        <w:right w:val="none" w:sz="0" w:space="0" w:color="auto"/>
      </w:divBdr>
    </w:div>
    <w:div w:id="1086343699">
      <w:bodyDiv w:val="1"/>
      <w:marLeft w:val="0"/>
      <w:marRight w:val="0"/>
      <w:marTop w:val="0"/>
      <w:marBottom w:val="0"/>
      <w:divBdr>
        <w:top w:val="none" w:sz="0" w:space="0" w:color="auto"/>
        <w:left w:val="none" w:sz="0" w:space="0" w:color="auto"/>
        <w:bottom w:val="none" w:sz="0" w:space="0" w:color="auto"/>
        <w:right w:val="none" w:sz="0" w:space="0" w:color="auto"/>
      </w:divBdr>
    </w:div>
    <w:div w:id="1107695204">
      <w:bodyDiv w:val="1"/>
      <w:marLeft w:val="0"/>
      <w:marRight w:val="0"/>
      <w:marTop w:val="0"/>
      <w:marBottom w:val="0"/>
      <w:divBdr>
        <w:top w:val="none" w:sz="0" w:space="0" w:color="auto"/>
        <w:left w:val="none" w:sz="0" w:space="0" w:color="auto"/>
        <w:bottom w:val="none" w:sz="0" w:space="0" w:color="auto"/>
        <w:right w:val="none" w:sz="0" w:space="0" w:color="auto"/>
      </w:divBdr>
    </w:div>
    <w:div w:id="1113936089">
      <w:bodyDiv w:val="1"/>
      <w:marLeft w:val="0"/>
      <w:marRight w:val="0"/>
      <w:marTop w:val="0"/>
      <w:marBottom w:val="0"/>
      <w:divBdr>
        <w:top w:val="none" w:sz="0" w:space="0" w:color="auto"/>
        <w:left w:val="none" w:sz="0" w:space="0" w:color="auto"/>
        <w:bottom w:val="none" w:sz="0" w:space="0" w:color="auto"/>
        <w:right w:val="none" w:sz="0" w:space="0" w:color="auto"/>
      </w:divBdr>
    </w:div>
    <w:div w:id="1142891121">
      <w:bodyDiv w:val="1"/>
      <w:marLeft w:val="0"/>
      <w:marRight w:val="0"/>
      <w:marTop w:val="0"/>
      <w:marBottom w:val="0"/>
      <w:divBdr>
        <w:top w:val="none" w:sz="0" w:space="0" w:color="auto"/>
        <w:left w:val="none" w:sz="0" w:space="0" w:color="auto"/>
        <w:bottom w:val="none" w:sz="0" w:space="0" w:color="auto"/>
        <w:right w:val="none" w:sz="0" w:space="0" w:color="auto"/>
      </w:divBdr>
    </w:div>
    <w:div w:id="1165245458">
      <w:bodyDiv w:val="1"/>
      <w:marLeft w:val="0"/>
      <w:marRight w:val="0"/>
      <w:marTop w:val="0"/>
      <w:marBottom w:val="0"/>
      <w:divBdr>
        <w:top w:val="none" w:sz="0" w:space="0" w:color="auto"/>
        <w:left w:val="none" w:sz="0" w:space="0" w:color="auto"/>
        <w:bottom w:val="none" w:sz="0" w:space="0" w:color="auto"/>
        <w:right w:val="none" w:sz="0" w:space="0" w:color="auto"/>
      </w:divBdr>
      <w:divsChild>
        <w:div w:id="1824812341">
          <w:marLeft w:val="0"/>
          <w:marRight w:val="0"/>
          <w:marTop w:val="0"/>
          <w:marBottom w:val="0"/>
          <w:divBdr>
            <w:top w:val="none" w:sz="0" w:space="0" w:color="auto"/>
            <w:left w:val="none" w:sz="0" w:space="0" w:color="auto"/>
            <w:bottom w:val="none" w:sz="0" w:space="0" w:color="auto"/>
            <w:right w:val="none" w:sz="0" w:space="0" w:color="auto"/>
          </w:divBdr>
        </w:div>
        <w:div w:id="642200541">
          <w:marLeft w:val="0"/>
          <w:marRight w:val="0"/>
          <w:marTop w:val="0"/>
          <w:marBottom w:val="0"/>
          <w:divBdr>
            <w:top w:val="none" w:sz="0" w:space="0" w:color="auto"/>
            <w:left w:val="none" w:sz="0" w:space="0" w:color="auto"/>
            <w:bottom w:val="none" w:sz="0" w:space="0" w:color="auto"/>
            <w:right w:val="none" w:sz="0" w:space="0" w:color="auto"/>
          </w:divBdr>
        </w:div>
        <w:div w:id="1294823878">
          <w:marLeft w:val="0"/>
          <w:marRight w:val="0"/>
          <w:marTop w:val="0"/>
          <w:marBottom w:val="0"/>
          <w:divBdr>
            <w:top w:val="none" w:sz="0" w:space="0" w:color="auto"/>
            <w:left w:val="none" w:sz="0" w:space="0" w:color="auto"/>
            <w:bottom w:val="none" w:sz="0" w:space="0" w:color="auto"/>
            <w:right w:val="none" w:sz="0" w:space="0" w:color="auto"/>
          </w:divBdr>
        </w:div>
        <w:div w:id="1556701302">
          <w:marLeft w:val="0"/>
          <w:marRight w:val="0"/>
          <w:marTop w:val="0"/>
          <w:marBottom w:val="0"/>
          <w:divBdr>
            <w:top w:val="none" w:sz="0" w:space="0" w:color="auto"/>
            <w:left w:val="none" w:sz="0" w:space="0" w:color="auto"/>
            <w:bottom w:val="none" w:sz="0" w:space="0" w:color="auto"/>
            <w:right w:val="none" w:sz="0" w:space="0" w:color="auto"/>
          </w:divBdr>
        </w:div>
      </w:divsChild>
    </w:div>
    <w:div w:id="1171483816">
      <w:bodyDiv w:val="1"/>
      <w:marLeft w:val="0"/>
      <w:marRight w:val="0"/>
      <w:marTop w:val="0"/>
      <w:marBottom w:val="0"/>
      <w:divBdr>
        <w:top w:val="none" w:sz="0" w:space="0" w:color="auto"/>
        <w:left w:val="none" w:sz="0" w:space="0" w:color="auto"/>
        <w:bottom w:val="none" w:sz="0" w:space="0" w:color="auto"/>
        <w:right w:val="none" w:sz="0" w:space="0" w:color="auto"/>
      </w:divBdr>
    </w:div>
    <w:div w:id="1174615269">
      <w:bodyDiv w:val="1"/>
      <w:marLeft w:val="0"/>
      <w:marRight w:val="0"/>
      <w:marTop w:val="0"/>
      <w:marBottom w:val="0"/>
      <w:divBdr>
        <w:top w:val="none" w:sz="0" w:space="0" w:color="auto"/>
        <w:left w:val="none" w:sz="0" w:space="0" w:color="auto"/>
        <w:bottom w:val="none" w:sz="0" w:space="0" w:color="auto"/>
        <w:right w:val="none" w:sz="0" w:space="0" w:color="auto"/>
      </w:divBdr>
    </w:div>
    <w:div w:id="1198352924">
      <w:bodyDiv w:val="1"/>
      <w:marLeft w:val="0"/>
      <w:marRight w:val="0"/>
      <w:marTop w:val="0"/>
      <w:marBottom w:val="0"/>
      <w:divBdr>
        <w:top w:val="none" w:sz="0" w:space="0" w:color="auto"/>
        <w:left w:val="none" w:sz="0" w:space="0" w:color="auto"/>
        <w:bottom w:val="none" w:sz="0" w:space="0" w:color="auto"/>
        <w:right w:val="none" w:sz="0" w:space="0" w:color="auto"/>
      </w:divBdr>
    </w:div>
    <w:div w:id="1231116388">
      <w:bodyDiv w:val="1"/>
      <w:marLeft w:val="0"/>
      <w:marRight w:val="0"/>
      <w:marTop w:val="0"/>
      <w:marBottom w:val="0"/>
      <w:divBdr>
        <w:top w:val="none" w:sz="0" w:space="0" w:color="auto"/>
        <w:left w:val="none" w:sz="0" w:space="0" w:color="auto"/>
        <w:bottom w:val="none" w:sz="0" w:space="0" w:color="auto"/>
        <w:right w:val="none" w:sz="0" w:space="0" w:color="auto"/>
      </w:divBdr>
    </w:div>
    <w:div w:id="1231497175">
      <w:bodyDiv w:val="1"/>
      <w:marLeft w:val="0"/>
      <w:marRight w:val="0"/>
      <w:marTop w:val="0"/>
      <w:marBottom w:val="0"/>
      <w:divBdr>
        <w:top w:val="none" w:sz="0" w:space="0" w:color="auto"/>
        <w:left w:val="none" w:sz="0" w:space="0" w:color="auto"/>
        <w:bottom w:val="none" w:sz="0" w:space="0" w:color="auto"/>
        <w:right w:val="none" w:sz="0" w:space="0" w:color="auto"/>
      </w:divBdr>
      <w:divsChild>
        <w:div w:id="1550191696">
          <w:marLeft w:val="0"/>
          <w:marRight w:val="0"/>
          <w:marTop w:val="0"/>
          <w:marBottom w:val="0"/>
          <w:divBdr>
            <w:top w:val="none" w:sz="0" w:space="0" w:color="auto"/>
            <w:left w:val="none" w:sz="0" w:space="0" w:color="auto"/>
            <w:bottom w:val="none" w:sz="0" w:space="0" w:color="auto"/>
            <w:right w:val="none" w:sz="0" w:space="0" w:color="auto"/>
          </w:divBdr>
        </w:div>
        <w:div w:id="1540433110">
          <w:marLeft w:val="0"/>
          <w:marRight w:val="0"/>
          <w:marTop w:val="0"/>
          <w:marBottom w:val="0"/>
          <w:divBdr>
            <w:top w:val="none" w:sz="0" w:space="0" w:color="auto"/>
            <w:left w:val="none" w:sz="0" w:space="0" w:color="auto"/>
            <w:bottom w:val="none" w:sz="0" w:space="0" w:color="auto"/>
            <w:right w:val="none" w:sz="0" w:space="0" w:color="auto"/>
          </w:divBdr>
        </w:div>
        <w:div w:id="903878245">
          <w:marLeft w:val="0"/>
          <w:marRight w:val="0"/>
          <w:marTop w:val="0"/>
          <w:marBottom w:val="0"/>
          <w:divBdr>
            <w:top w:val="none" w:sz="0" w:space="0" w:color="auto"/>
            <w:left w:val="none" w:sz="0" w:space="0" w:color="auto"/>
            <w:bottom w:val="none" w:sz="0" w:space="0" w:color="auto"/>
            <w:right w:val="none" w:sz="0" w:space="0" w:color="auto"/>
          </w:divBdr>
        </w:div>
        <w:div w:id="955022328">
          <w:marLeft w:val="0"/>
          <w:marRight w:val="0"/>
          <w:marTop w:val="0"/>
          <w:marBottom w:val="0"/>
          <w:divBdr>
            <w:top w:val="none" w:sz="0" w:space="0" w:color="auto"/>
            <w:left w:val="none" w:sz="0" w:space="0" w:color="auto"/>
            <w:bottom w:val="none" w:sz="0" w:space="0" w:color="auto"/>
            <w:right w:val="none" w:sz="0" w:space="0" w:color="auto"/>
          </w:divBdr>
        </w:div>
        <w:div w:id="179927515">
          <w:marLeft w:val="0"/>
          <w:marRight w:val="0"/>
          <w:marTop w:val="0"/>
          <w:marBottom w:val="0"/>
          <w:divBdr>
            <w:top w:val="none" w:sz="0" w:space="0" w:color="auto"/>
            <w:left w:val="none" w:sz="0" w:space="0" w:color="auto"/>
            <w:bottom w:val="none" w:sz="0" w:space="0" w:color="auto"/>
            <w:right w:val="none" w:sz="0" w:space="0" w:color="auto"/>
          </w:divBdr>
        </w:div>
        <w:div w:id="2086954784">
          <w:marLeft w:val="0"/>
          <w:marRight w:val="0"/>
          <w:marTop w:val="0"/>
          <w:marBottom w:val="0"/>
          <w:divBdr>
            <w:top w:val="none" w:sz="0" w:space="0" w:color="auto"/>
            <w:left w:val="none" w:sz="0" w:space="0" w:color="auto"/>
            <w:bottom w:val="none" w:sz="0" w:space="0" w:color="auto"/>
            <w:right w:val="none" w:sz="0" w:space="0" w:color="auto"/>
          </w:divBdr>
        </w:div>
        <w:div w:id="1863519759">
          <w:marLeft w:val="0"/>
          <w:marRight w:val="0"/>
          <w:marTop w:val="0"/>
          <w:marBottom w:val="0"/>
          <w:divBdr>
            <w:top w:val="none" w:sz="0" w:space="0" w:color="auto"/>
            <w:left w:val="none" w:sz="0" w:space="0" w:color="auto"/>
            <w:bottom w:val="none" w:sz="0" w:space="0" w:color="auto"/>
            <w:right w:val="none" w:sz="0" w:space="0" w:color="auto"/>
          </w:divBdr>
        </w:div>
        <w:div w:id="1612593791">
          <w:marLeft w:val="0"/>
          <w:marRight w:val="0"/>
          <w:marTop w:val="0"/>
          <w:marBottom w:val="0"/>
          <w:divBdr>
            <w:top w:val="none" w:sz="0" w:space="0" w:color="auto"/>
            <w:left w:val="none" w:sz="0" w:space="0" w:color="auto"/>
            <w:bottom w:val="none" w:sz="0" w:space="0" w:color="auto"/>
            <w:right w:val="none" w:sz="0" w:space="0" w:color="auto"/>
          </w:divBdr>
        </w:div>
        <w:div w:id="913667258">
          <w:marLeft w:val="0"/>
          <w:marRight w:val="0"/>
          <w:marTop w:val="0"/>
          <w:marBottom w:val="0"/>
          <w:divBdr>
            <w:top w:val="none" w:sz="0" w:space="0" w:color="auto"/>
            <w:left w:val="none" w:sz="0" w:space="0" w:color="auto"/>
            <w:bottom w:val="none" w:sz="0" w:space="0" w:color="auto"/>
            <w:right w:val="none" w:sz="0" w:space="0" w:color="auto"/>
          </w:divBdr>
        </w:div>
        <w:div w:id="907614819">
          <w:marLeft w:val="0"/>
          <w:marRight w:val="0"/>
          <w:marTop w:val="0"/>
          <w:marBottom w:val="0"/>
          <w:divBdr>
            <w:top w:val="none" w:sz="0" w:space="0" w:color="auto"/>
            <w:left w:val="none" w:sz="0" w:space="0" w:color="auto"/>
            <w:bottom w:val="none" w:sz="0" w:space="0" w:color="auto"/>
            <w:right w:val="none" w:sz="0" w:space="0" w:color="auto"/>
          </w:divBdr>
        </w:div>
        <w:div w:id="1558319289">
          <w:marLeft w:val="0"/>
          <w:marRight w:val="0"/>
          <w:marTop w:val="0"/>
          <w:marBottom w:val="0"/>
          <w:divBdr>
            <w:top w:val="none" w:sz="0" w:space="0" w:color="auto"/>
            <w:left w:val="none" w:sz="0" w:space="0" w:color="auto"/>
            <w:bottom w:val="none" w:sz="0" w:space="0" w:color="auto"/>
            <w:right w:val="none" w:sz="0" w:space="0" w:color="auto"/>
          </w:divBdr>
        </w:div>
        <w:div w:id="344599699">
          <w:marLeft w:val="0"/>
          <w:marRight w:val="0"/>
          <w:marTop w:val="0"/>
          <w:marBottom w:val="0"/>
          <w:divBdr>
            <w:top w:val="none" w:sz="0" w:space="0" w:color="auto"/>
            <w:left w:val="none" w:sz="0" w:space="0" w:color="auto"/>
            <w:bottom w:val="none" w:sz="0" w:space="0" w:color="auto"/>
            <w:right w:val="none" w:sz="0" w:space="0" w:color="auto"/>
          </w:divBdr>
        </w:div>
        <w:div w:id="176772242">
          <w:marLeft w:val="0"/>
          <w:marRight w:val="0"/>
          <w:marTop w:val="0"/>
          <w:marBottom w:val="0"/>
          <w:divBdr>
            <w:top w:val="none" w:sz="0" w:space="0" w:color="auto"/>
            <w:left w:val="none" w:sz="0" w:space="0" w:color="auto"/>
            <w:bottom w:val="none" w:sz="0" w:space="0" w:color="auto"/>
            <w:right w:val="none" w:sz="0" w:space="0" w:color="auto"/>
          </w:divBdr>
        </w:div>
        <w:div w:id="245651359">
          <w:marLeft w:val="0"/>
          <w:marRight w:val="0"/>
          <w:marTop w:val="0"/>
          <w:marBottom w:val="0"/>
          <w:divBdr>
            <w:top w:val="none" w:sz="0" w:space="0" w:color="auto"/>
            <w:left w:val="none" w:sz="0" w:space="0" w:color="auto"/>
            <w:bottom w:val="none" w:sz="0" w:space="0" w:color="auto"/>
            <w:right w:val="none" w:sz="0" w:space="0" w:color="auto"/>
          </w:divBdr>
        </w:div>
        <w:div w:id="36439715">
          <w:marLeft w:val="0"/>
          <w:marRight w:val="0"/>
          <w:marTop w:val="0"/>
          <w:marBottom w:val="0"/>
          <w:divBdr>
            <w:top w:val="none" w:sz="0" w:space="0" w:color="auto"/>
            <w:left w:val="none" w:sz="0" w:space="0" w:color="auto"/>
            <w:bottom w:val="none" w:sz="0" w:space="0" w:color="auto"/>
            <w:right w:val="none" w:sz="0" w:space="0" w:color="auto"/>
          </w:divBdr>
        </w:div>
        <w:div w:id="674183813">
          <w:marLeft w:val="0"/>
          <w:marRight w:val="0"/>
          <w:marTop w:val="0"/>
          <w:marBottom w:val="0"/>
          <w:divBdr>
            <w:top w:val="none" w:sz="0" w:space="0" w:color="auto"/>
            <w:left w:val="none" w:sz="0" w:space="0" w:color="auto"/>
            <w:bottom w:val="none" w:sz="0" w:space="0" w:color="auto"/>
            <w:right w:val="none" w:sz="0" w:space="0" w:color="auto"/>
          </w:divBdr>
        </w:div>
        <w:div w:id="609167362">
          <w:marLeft w:val="0"/>
          <w:marRight w:val="0"/>
          <w:marTop w:val="0"/>
          <w:marBottom w:val="0"/>
          <w:divBdr>
            <w:top w:val="none" w:sz="0" w:space="0" w:color="auto"/>
            <w:left w:val="none" w:sz="0" w:space="0" w:color="auto"/>
            <w:bottom w:val="none" w:sz="0" w:space="0" w:color="auto"/>
            <w:right w:val="none" w:sz="0" w:space="0" w:color="auto"/>
          </w:divBdr>
        </w:div>
        <w:div w:id="1846675969">
          <w:marLeft w:val="0"/>
          <w:marRight w:val="0"/>
          <w:marTop w:val="0"/>
          <w:marBottom w:val="0"/>
          <w:divBdr>
            <w:top w:val="none" w:sz="0" w:space="0" w:color="auto"/>
            <w:left w:val="none" w:sz="0" w:space="0" w:color="auto"/>
            <w:bottom w:val="none" w:sz="0" w:space="0" w:color="auto"/>
            <w:right w:val="none" w:sz="0" w:space="0" w:color="auto"/>
          </w:divBdr>
        </w:div>
        <w:div w:id="1638795511">
          <w:marLeft w:val="0"/>
          <w:marRight w:val="0"/>
          <w:marTop w:val="0"/>
          <w:marBottom w:val="0"/>
          <w:divBdr>
            <w:top w:val="none" w:sz="0" w:space="0" w:color="auto"/>
            <w:left w:val="none" w:sz="0" w:space="0" w:color="auto"/>
            <w:bottom w:val="none" w:sz="0" w:space="0" w:color="auto"/>
            <w:right w:val="none" w:sz="0" w:space="0" w:color="auto"/>
          </w:divBdr>
        </w:div>
        <w:div w:id="2015645417">
          <w:marLeft w:val="0"/>
          <w:marRight w:val="0"/>
          <w:marTop w:val="0"/>
          <w:marBottom w:val="0"/>
          <w:divBdr>
            <w:top w:val="none" w:sz="0" w:space="0" w:color="auto"/>
            <w:left w:val="none" w:sz="0" w:space="0" w:color="auto"/>
            <w:bottom w:val="none" w:sz="0" w:space="0" w:color="auto"/>
            <w:right w:val="none" w:sz="0" w:space="0" w:color="auto"/>
          </w:divBdr>
        </w:div>
        <w:div w:id="1492477677">
          <w:marLeft w:val="0"/>
          <w:marRight w:val="0"/>
          <w:marTop w:val="0"/>
          <w:marBottom w:val="0"/>
          <w:divBdr>
            <w:top w:val="none" w:sz="0" w:space="0" w:color="auto"/>
            <w:left w:val="none" w:sz="0" w:space="0" w:color="auto"/>
            <w:bottom w:val="none" w:sz="0" w:space="0" w:color="auto"/>
            <w:right w:val="none" w:sz="0" w:space="0" w:color="auto"/>
          </w:divBdr>
        </w:div>
      </w:divsChild>
    </w:div>
    <w:div w:id="1239557624">
      <w:bodyDiv w:val="1"/>
      <w:marLeft w:val="0"/>
      <w:marRight w:val="0"/>
      <w:marTop w:val="0"/>
      <w:marBottom w:val="0"/>
      <w:divBdr>
        <w:top w:val="none" w:sz="0" w:space="0" w:color="auto"/>
        <w:left w:val="none" w:sz="0" w:space="0" w:color="auto"/>
        <w:bottom w:val="none" w:sz="0" w:space="0" w:color="auto"/>
        <w:right w:val="none" w:sz="0" w:space="0" w:color="auto"/>
      </w:divBdr>
    </w:div>
    <w:div w:id="1260913439">
      <w:bodyDiv w:val="1"/>
      <w:marLeft w:val="0"/>
      <w:marRight w:val="0"/>
      <w:marTop w:val="0"/>
      <w:marBottom w:val="0"/>
      <w:divBdr>
        <w:top w:val="none" w:sz="0" w:space="0" w:color="auto"/>
        <w:left w:val="none" w:sz="0" w:space="0" w:color="auto"/>
        <w:bottom w:val="none" w:sz="0" w:space="0" w:color="auto"/>
        <w:right w:val="none" w:sz="0" w:space="0" w:color="auto"/>
      </w:divBdr>
    </w:div>
    <w:div w:id="1284842339">
      <w:bodyDiv w:val="1"/>
      <w:marLeft w:val="0"/>
      <w:marRight w:val="0"/>
      <w:marTop w:val="0"/>
      <w:marBottom w:val="0"/>
      <w:divBdr>
        <w:top w:val="none" w:sz="0" w:space="0" w:color="auto"/>
        <w:left w:val="none" w:sz="0" w:space="0" w:color="auto"/>
        <w:bottom w:val="none" w:sz="0" w:space="0" w:color="auto"/>
        <w:right w:val="none" w:sz="0" w:space="0" w:color="auto"/>
      </w:divBdr>
    </w:div>
    <w:div w:id="1290935717">
      <w:bodyDiv w:val="1"/>
      <w:marLeft w:val="0"/>
      <w:marRight w:val="0"/>
      <w:marTop w:val="0"/>
      <w:marBottom w:val="0"/>
      <w:divBdr>
        <w:top w:val="none" w:sz="0" w:space="0" w:color="auto"/>
        <w:left w:val="none" w:sz="0" w:space="0" w:color="auto"/>
        <w:bottom w:val="none" w:sz="0" w:space="0" w:color="auto"/>
        <w:right w:val="none" w:sz="0" w:space="0" w:color="auto"/>
      </w:divBdr>
    </w:div>
    <w:div w:id="1342589792">
      <w:bodyDiv w:val="1"/>
      <w:marLeft w:val="0"/>
      <w:marRight w:val="0"/>
      <w:marTop w:val="0"/>
      <w:marBottom w:val="0"/>
      <w:divBdr>
        <w:top w:val="none" w:sz="0" w:space="0" w:color="auto"/>
        <w:left w:val="none" w:sz="0" w:space="0" w:color="auto"/>
        <w:bottom w:val="none" w:sz="0" w:space="0" w:color="auto"/>
        <w:right w:val="none" w:sz="0" w:space="0" w:color="auto"/>
      </w:divBdr>
    </w:div>
    <w:div w:id="1365905868">
      <w:bodyDiv w:val="1"/>
      <w:marLeft w:val="0"/>
      <w:marRight w:val="0"/>
      <w:marTop w:val="0"/>
      <w:marBottom w:val="0"/>
      <w:divBdr>
        <w:top w:val="none" w:sz="0" w:space="0" w:color="auto"/>
        <w:left w:val="none" w:sz="0" w:space="0" w:color="auto"/>
        <w:bottom w:val="none" w:sz="0" w:space="0" w:color="auto"/>
        <w:right w:val="none" w:sz="0" w:space="0" w:color="auto"/>
      </w:divBdr>
      <w:divsChild>
        <w:div w:id="2129857321">
          <w:marLeft w:val="0"/>
          <w:marRight w:val="0"/>
          <w:marTop w:val="0"/>
          <w:marBottom w:val="0"/>
          <w:divBdr>
            <w:top w:val="none" w:sz="0" w:space="0" w:color="auto"/>
            <w:left w:val="none" w:sz="0" w:space="0" w:color="auto"/>
            <w:bottom w:val="none" w:sz="0" w:space="0" w:color="auto"/>
            <w:right w:val="none" w:sz="0" w:space="0" w:color="auto"/>
          </w:divBdr>
        </w:div>
        <w:div w:id="884290872">
          <w:marLeft w:val="0"/>
          <w:marRight w:val="0"/>
          <w:marTop w:val="0"/>
          <w:marBottom w:val="0"/>
          <w:divBdr>
            <w:top w:val="none" w:sz="0" w:space="0" w:color="auto"/>
            <w:left w:val="none" w:sz="0" w:space="0" w:color="auto"/>
            <w:bottom w:val="none" w:sz="0" w:space="0" w:color="auto"/>
            <w:right w:val="none" w:sz="0" w:space="0" w:color="auto"/>
          </w:divBdr>
        </w:div>
        <w:div w:id="1040517743">
          <w:marLeft w:val="0"/>
          <w:marRight w:val="0"/>
          <w:marTop w:val="0"/>
          <w:marBottom w:val="0"/>
          <w:divBdr>
            <w:top w:val="none" w:sz="0" w:space="0" w:color="auto"/>
            <w:left w:val="none" w:sz="0" w:space="0" w:color="auto"/>
            <w:bottom w:val="none" w:sz="0" w:space="0" w:color="auto"/>
            <w:right w:val="none" w:sz="0" w:space="0" w:color="auto"/>
          </w:divBdr>
        </w:div>
        <w:div w:id="1212618059">
          <w:marLeft w:val="0"/>
          <w:marRight w:val="0"/>
          <w:marTop w:val="0"/>
          <w:marBottom w:val="0"/>
          <w:divBdr>
            <w:top w:val="none" w:sz="0" w:space="0" w:color="auto"/>
            <w:left w:val="none" w:sz="0" w:space="0" w:color="auto"/>
            <w:bottom w:val="none" w:sz="0" w:space="0" w:color="auto"/>
            <w:right w:val="none" w:sz="0" w:space="0" w:color="auto"/>
          </w:divBdr>
        </w:div>
        <w:div w:id="1605964747">
          <w:marLeft w:val="0"/>
          <w:marRight w:val="0"/>
          <w:marTop w:val="0"/>
          <w:marBottom w:val="0"/>
          <w:divBdr>
            <w:top w:val="none" w:sz="0" w:space="0" w:color="auto"/>
            <w:left w:val="none" w:sz="0" w:space="0" w:color="auto"/>
            <w:bottom w:val="none" w:sz="0" w:space="0" w:color="auto"/>
            <w:right w:val="none" w:sz="0" w:space="0" w:color="auto"/>
          </w:divBdr>
        </w:div>
        <w:div w:id="1668678211">
          <w:marLeft w:val="0"/>
          <w:marRight w:val="0"/>
          <w:marTop w:val="0"/>
          <w:marBottom w:val="0"/>
          <w:divBdr>
            <w:top w:val="none" w:sz="0" w:space="0" w:color="auto"/>
            <w:left w:val="none" w:sz="0" w:space="0" w:color="auto"/>
            <w:bottom w:val="none" w:sz="0" w:space="0" w:color="auto"/>
            <w:right w:val="none" w:sz="0" w:space="0" w:color="auto"/>
          </w:divBdr>
        </w:div>
        <w:div w:id="1057626679">
          <w:marLeft w:val="0"/>
          <w:marRight w:val="0"/>
          <w:marTop w:val="0"/>
          <w:marBottom w:val="0"/>
          <w:divBdr>
            <w:top w:val="none" w:sz="0" w:space="0" w:color="auto"/>
            <w:left w:val="none" w:sz="0" w:space="0" w:color="auto"/>
            <w:bottom w:val="none" w:sz="0" w:space="0" w:color="auto"/>
            <w:right w:val="none" w:sz="0" w:space="0" w:color="auto"/>
          </w:divBdr>
        </w:div>
        <w:div w:id="790593522">
          <w:marLeft w:val="0"/>
          <w:marRight w:val="0"/>
          <w:marTop w:val="0"/>
          <w:marBottom w:val="0"/>
          <w:divBdr>
            <w:top w:val="none" w:sz="0" w:space="0" w:color="auto"/>
            <w:left w:val="none" w:sz="0" w:space="0" w:color="auto"/>
            <w:bottom w:val="none" w:sz="0" w:space="0" w:color="auto"/>
            <w:right w:val="none" w:sz="0" w:space="0" w:color="auto"/>
          </w:divBdr>
        </w:div>
        <w:div w:id="333068831">
          <w:marLeft w:val="0"/>
          <w:marRight w:val="0"/>
          <w:marTop w:val="0"/>
          <w:marBottom w:val="0"/>
          <w:divBdr>
            <w:top w:val="none" w:sz="0" w:space="0" w:color="auto"/>
            <w:left w:val="none" w:sz="0" w:space="0" w:color="auto"/>
            <w:bottom w:val="none" w:sz="0" w:space="0" w:color="auto"/>
            <w:right w:val="none" w:sz="0" w:space="0" w:color="auto"/>
          </w:divBdr>
        </w:div>
        <w:div w:id="1429886812">
          <w:marLeft w:val="0"/>
          <w:marRight w:val="0"/>
          <w:marTop w:val="0"/>
          <w:marBottom w:val="0"/>
          <w:divBdr>
            <w:top w:val="none" w:sz="0" w:space="0" w:color="auto"/>
            <w:left w:val="none" w:sz="0" w:space="0" w:color="auto"/>
            <w:bottom w:val="none" w:sz="0" w:space="0" w:color="auto"/>
            <w:right w:val="none" w:sz="0" w:space="0" w:color="auto"/>
          </w:divBdr>
        </w:div>
        <w:div w:id="148862913">
          <w:marLeft w:val="0"/>
          <w:marRight w:val="0"/>
          <w:marTop w:val="0"/>
          <w:marBottom w:val="0"/>
          <w:divBdr>
            <w:top w:val="none" w:sz="0" w:space="0" w:color="auto"/>
            <w:left w:val="none" w:sz="0" w:space="0" w:color="auto"/>
            <w:bottom w:val="none" w:sz="0" w:space="0" w:color="auto"/>
            <w:right w:val="none" w:sz="0" w:space="0" w:color="auto"/>
          </w:divBdr>
        </w:div>
        <w:div w:id="1307661232">
          <w:marLeft w:val="0"/>
          <w:marRight w:val="0"/>
          <w:marTop w:val="0"/>
          <w:marBottom w:val="0"/>
          <w:divBdr>
            <w:top w:val="none" w:sz="0" w:space="0" w:color="auto"/>
            <w:left w:val="none" w:sz="0" w:space="0" w:color="auto"/>
            <w:bottom w:val="none" w:sz="0" w:space="0" w:color="auto"/>
            <w:right w:val="none" w:sz="0" w:space="0" w:color="auto"/>
          </w:divBdr>
        </w:div>
        <w:div w:id="460223568">
          <w:marLeft w:val="0"/>
          <w:marRight w:val="0"/>
          <w:marTop w:val="0"/>
          <w:marBottom w:val="0"/>
          <w:divBdr>
            <w:top w:val="none" w:sz="0" w:space="0" w:color="auto"/>
            <w:left w:val="none" w:sz="0" w:space="0" w:color="auto"/>
            <w:bottom w:val="none" w:sz="0" w:space="0" w:color="auto"/>
            <w:right w:val="none" w:sz="0" w:space="0" w:color="auto"/>
          </w:divBdr>
        </w:div>
      </w:divsChild>
    </w:div>
    <w:div w:id="1378774999">
      <w:bodyDiv w:val="1"/>
      <w:marLeft w:val="0"/>
      <w:marRight w:val="0"/>
      <w:marTop w:val="0"/>
      <w:marBottom w:val="0"/>
      <w:divBdr>
        <w:top w:val="none" w:sz="0" w:space="0" w:color="auto"/>
        <w:left w:val="none" w:sz="0" w:space="0" w:color="auto"/>
        <w:bottom w:val="none" w:sz="0" w:space="0" w:color="auto"/>
        <w:right w:val="none" w:sz="0" w:space="0" w:color="auto"/>
      </w:divBdr>
    </w:div>
    <w:div w:id="1379210137">
      <w:bodyDiv w:val="1"/>
      <w:marLeft w:val="0"/>
      <w:marRight w:val="0"/>
      <w:marTop w:val="0"/>
      <w:marBottom w:val="0"/>
      <w:divBdr>
        <w:top w:val="none" w:sz="0" w:space="0" w:color="auto"/>
        <w:left w:val="none" w:sz="0" w:space="0" w:color="auto"/>
        <w:bottom w:val="none" w:sz="0" w:space="0" w:color="auto"/>
        <w:right w:val="none" w:sz="0" w:space="0" w:color="auto"/>
      </w:divBdr>
      <w:divsChild>
        <w:div w:id="366374406">
          <w:marLeft w:val="0"/>
          <w:marRight w:val="0"/>
          <w:marTop w:val="0"/>
          <w:marBottom w:val="0"/>
          <w:divBdr>
            <w:top w:val="none" w:sz="0" w:space="0" w:color="auto"/>
            <w:left w:val="none" w:sz="0" w:space="0" w:color="auto"/>
            <w:bottom w:val="none" w:sz="0" w:space="0" w:color="auto"/>
            <w:right w:val="none" w:sz="0" w:space="0" w:color="auto"/>
          </w:divBdr>
        </w:div>
        <w:div w:id="126944462">
          <w:marLeft w:val="0"/>
          <w:marRight w:val="0"/>
          <w:marTop w:val="0"/>
          <w:marBottom w:val="0"/>
          <w:divBdr>
            <w:top w:val="none" w:sz="0" w:space="0" w:color="auto"/>
            <w:left w:val="none" w:sz="0" w:space="0" w:color="auto"/>
            <w:bottom w:val="none" w:sz="0" w:space="0" w:color="auto"/>
            <w:right w:val="none" w:sz="0" w:space="0" w:color="auto"/>
          </w:divBdr>
        </w:div>
        <w:div w:id="1684093781">
          <w:marLeft w:val="0"/>
          <w:marRight w:val="0"/>
          <w:marTop w:val="0"/>
          <w:marBottom w:val="0"/>
          <w:divBdr>
            <w:top w:val="none" w:sz="0" w:space="0" w:color="auto"/>
            <w:left w:val="none" w:sz="0" w:space="0" w:color="auto"/>
            <w:bottom w:val="none" w:sz="0" w:space="0" w:color="auto"/>
            <w:right w:val="none" w:sz="0" w:space="0" w:color="auto"/>
          </w:divBdr>
        </w:div>
      </w:divsChild>
    </w:div>
    <w:div w:id="1383821366">
      <w:bodyDiv w:val="1"/>
      <w:marLeft w:val="0"/>
      <w:marRight w:val="0"/>
      <w:marTop w:val="0"/>
      <w:marBottom w:val="0"/>
      <w:divBdr>
        <w:top w:val="none" w:sz="0" w:space="0" w:color="auto"/>
        <w:left w:val="none" w:sz="0" w:space="0" w:color="auto"/>
        <w:bottom w:val="none" w:sz="0" w:space="0" w:color="auto"/>
        <w:right w:val="none" w:sz="0" w:space="0" w:color="auto"/>
      </w:divBdr>
    </w:div>
    <w:div w:id="1429232558">
      <w:bodyDiv w:val="1"/>
      <w:marLeft w:val="0"/>
      <w:marRight w:val="0"/>
      <w:marTop w:val="0"/>
      <w:marBottom w:val="0"/>
      <w:divBdr>
        <w:top w:val="none" w:sz="0" w:space="0" w:color="auto"/>
        <w:left w:val="none" w:sz="0" w:space="0" w:color="auto"/>
        <w:bottom w:val="none" w:sz="0" w:space="0" w:color="auto"/>
        <w:right w:val="none" w:sz="0" w:space="0" w:color="auto"/>
      </w:divBdr>
    </w:div>
    <w:div w:id="1432162183">
      <w:bodyDiv w:val="1"/>
      <w:marLeft w:val="0"/>
      <w:marRight w:val="0"/>
      <w:marTop w:val="0"/>
      <w:marBottom w:val="0"/>
      <w:divBdr>
        <w:top w:val="none" w:sz="0" w:space="0" w:color="auto"/>
        <w:left w:val="none" w:sz="0" w:space="0" w:color="auto"/>
        <w:bottom w:val="none" w:sz="0" w:space="0" w:color="auto"/>
        <w:right w:val="none" w:sz="0" w:space="0" w:color="auto"/>
      </w:divBdr>
    </w:div>
    <w:div w:id="1462306909">
      <w:bodyDiv w:val="1"/>
      <w:marLeft w:val="0"/>
      <w:marRight w:val="0"/>
      <w:marTop w:val="0"/>
      <w:marBottom w:val="0"/>
      <w:divBdr>
        <w:top w:val="none" w:sz="0" w:space="0" w:color="auto"/>
        <w:left w:val="none" w:sz="0" w:space="0" w:color="auto"/>
        <w:bottom w:val="none" w:sz="0" w:space="0" w:color="auto"/>
        <w:right w:val="none" w:sz="0" w:space="0" w:color="auto"/>
      </w:divBdr>
    </w:div>
    <w:div w:id="1494638937">
      <w:bodyDiv w:val="1"/>
      <w:marLeft w:val="0"/>
      <w:marRight w:val="0"/>
      <w:marTop w:val="0"/>
      <w:marBottom w:val="0"/>
      <w:divBdr>
        <w:top w:val="none" w:sz="0" w:space="0" w:color="auto"/>
        <w:left w:val="none" w:sz="0" w:space="0" w:color="auto"/>
        <w:bottom w:val="none" w:sz="0" w:space="0" w:color="auto"/>
        <w:right w:val="none" w:sz="0" w:space="0" w:color="auto"/>
      </w:divBdr>
    </w:div>
    <w:div w:id="1497261747">
      <w:bodyDiv w:val="1"/>
      <w:marLeft w:val="0"/>
      <w:marRight w:val="0"/>
      <w:marTop w:val="0"/>
      <w:marBottom w:val="0"/>
      <w:divBdr>
        <w:top w:val="none" w:sz="0" w:space="0" w:color="auto"/>
        <w:left w:val="none" w:sz="0" w:space="0" w:color="auto"/>
        <w:bottom w:val="none" w:sz="0" w:space="0" w:color="auto"/>
        <w:right w:val="none" w:sz="0" w:space="0" w:color="auto"/>
      </w:divBdr>
    </w:div>
    <w:div w:id="1505315784">
      <w:bodyDiv w:val="1"/>
      <w:marLeft w:val="0"/>
      <w:marRight w:val="0"/>
      <w:marTop w:val="0"/>
      <w:marBottom w:val="0"/>
      <w:divBdr>
        <w:top w:val="none" w:sz="0" w:space="0" w:color="auto"/>
        <w:left w:val="none" w:sz="0" w:space="0" w:color="auto"/>
        <w:bottom w:val="none" w:sz="0" w:space="0" w:color="auto"/>
        <w:right w:val="none" w:sz="0" w:space="0" w:color="auto"/>
      </w:divBdr>
    </w:div>
    <w:div w:id="1514298911">
      <w:bodyDiv w:val="1"/>
      <w:marLeft w:val="0"/>
      <w:marRight w:val="0"/>
      <w:marTop w:val="0"/>
      <w:marBottom w:val="0"/>
      <w:divBdr>
        <w:top w:val="none" w:sz="0" w:space="0" w:color="auto"/>
        <w:left w:val="none" w:sz="0" w:space="0" w:color="auto"/>
        <w:bottom w:val="none" w:sz="0" w:space="0" w:color="auto"/>
        <w:right w:val="none" w:sz="0" w:space="0" w:color="auto"/>
      </w:divBdr>
    </w:div>
    <w:div w:id="1515419755">
      <w:bodyDiv w:val="1"/>
      <w:marLeft w:val="0"/>
      <w:marRight w:val="0"/>
      <w:marTop w:val="0"/>
      <w:marBottom w:val="0"/>
      <w:divBdr>
        <w:top w:val="none" w:sz="0" w:space="0" w:color="auto"/>
        <w:left w:val="none" w:sz="0" w:space="0" w:color="auto"/>
        <w:bottom w:val="none" w:sz="0" w:space="0" w:color="auto"/>
        <w:right w:val="none" w:sz="0" w:space="0" w:color="auto"/>
      </w:divBdr>
    </w:div>
    <w:div w:id="1520047173">
      <w:bodyDiv w:val="1"/>
      <w:marLeft w:val="0"/>
      <w:marRight w:val="0"/>
      <w:marTop w:val="0"/>
      <w:marBottom w:val="0"/>
      <w:divBdr>
        <w:top w:val="none" w:sz="0" w:space="0" w:color="auto"/>
        <w:left w:val="none" w:sz="0" w:space="0" w:color="auto"/>
        <w:bottom w:val="none" w:sz="0" w:space="0" w:color="auto"/>
        <w:right w:val="none" w:sz="0" w:space="0" w:color="auto"/>
      </w:divBdr>
      <w:divsChild>
        <w:div w:id="1520579672">
          <w:marLeft w:val="0"/>
          <w:marRight w:val="0"/>
          <w:marTop w:val="0"/>
          <w:marBottom w:val="0"/>
          <w:divBdr>
            <w:top w:val="none" w:sz="0" w:space="0" w:color="auto"/>
            <w:left w:val="none" w:sz="0" w:space="0" w:color="auto"/>
            <w:bottom w:val="none" w:sz="0" w:space="0" w:color="auto"/>
            <w:right w:val="none" w:sz="0" w:space="0" w:color="auto"/>
          </w:divBdr>
        </w:div>
        <w:div w:id="38287590">
          <w:marLeft w:val="0"/>
          <w:marRight w:val="0"/>
          <w:marTop w:val="0"/>
          <w:marBottom w:val="0"/>
          <w:divBdr>
            <w:top w:val="none" w:sz="0" w:space="0" w:color="auto"/>
            <w:left w:val="none" w:sz="0" w:space="0" w:color="auto"/>
            <w:bottom w:val="none" w:sz="0" w:space="0" w:color="auto"/>
            <w:right w:val="none" w:sz="0" w:space="0" w:color="auto"/>
          </w:divBdr>
          <w:divsChild>
            <w:div w:id="471406246">
              <w:marLeft w:val="0"/>
              <w:marRight w:val="0"/>
              <w:marTop w:val="0"/>
              <w:marBottom w:val="0"/>
              <w:divBdr>
                <w:top w:val="none" w:sz="0" w:space="0" w:color="auto"/>
                <w:left w:val="none" w:sz="0" w:space="0" w:color="auto"/>
                <w:bottom w:val="none" w:sz="0" w:space="0" w:color="auto"/>
                <w:right w:val="none" w:sz="0" w:space="0" w:color="auto"/>
              </w:divBdr>
              <w:divsChild>
                <w:div w:id="611740227">
                  <w:marLeft w:val="0"/>
                  <w:marRight w:val="0"/>
                  <w:marTop w:val="0"/>
                  <w:marBottom w:val="0"/>
                  <w:divBdr>
                    <w:top w:val="none" w:sz="0" w:space="0" w:color="auto"/>
                    <w:left w:val="none" w:sz="0" w:space="0" w:color="auto"/>
                    <w:bottom w:val="none" w:sz="0" w:space="0" w:color="auto"/>
                    <w:right w:val="none" w:sz="0" w:space="0" w:color="auto"/>
                  </w:divBdr>
                </w:div>
                <w:div w:id="772089280">
                  <w:marLeft w:val="0"/>
                  <w:marRight w:val="0"/>
                  <w:marTop w:val="0"/>
                  <w:marBottom w:val="0"/>
                  <w:divBdr>
                    <w:top w:val="none" w:sz="0" w:space="0" w:color="auto"/>
                    <w:left w:val="none" w:sz="0" w:space="0" w:color="auto"/>
                    <w:bottom w:val="none" w:sz="0" w:space="0" w:color="auto"/>
                    <w:right w:val="none" w:sz="0" w:space="0" w:color="auto"/>
                  </w:divBdr>
                </w:div>
                <w:div w:id="1474833382">
                  <w:marLeft w:val="0"/>
                  <w:marRight w:val="0"/>
                  <w:marTop w:val="0"/>
                  <w:marBottom w:val="0"/>
                  <w:divBdr>
                    <w:top w:val="none" w:sz="0" w:space="0" w:color="auto"/>
                    <w:left w:val="none" w:sz="0" w:space="0" w:color="auto"/>
                    <w:bottom w:val="none" w:sz="0" w:space="0" w:color="auto"/>
                    <w:right w:val="none" w:sz="0" w:space="0" w:color="auto"/>
                  </w:divBdr>
                </w:div>
                <w:div w:id="769274499">
                  <w:marLeft w:val="0"/>
                  <w:marRight w:val="0"/>
                  <w:marTop w:val="0"/>
                  <w:marBottom w:val="0"/>
                  <w:divBdr>
                    <w:top w:val="none" w:sz="0" w:space="0" w:color="auto"/>
                    <w:left w:val="none" w:sz="0" w:space="0" w:color="auto"/>
                    <w:bottom w:val="none" w:sz="0" w:space="0" w:color="auto"/>
                    <w:right w:val="none" w:sz="0" w:space="0" w:color="auto"/>
                  </w:divBdr>
                </w:div>
                <w:div w:id="1353612361">
                  <w:marLeft w:val="0"/>
                  <w:marRight w:val="0"/>
                  <w:marTop w:val="0"/>
                  <w:marBottom w:val="0"/>
                  <w:divBdr>
                    <w:top w:val="none" w:sz="0" w:space="0" w:color="auto"/>
                    <w:left w:val="none" w:sz="0" w:space="0" w:color="auto"/>
                    <w:bottom w:val="none" w:sz="0" w:space="0" w:color="auto"/>
                    <w:right w:val="none" w:sz="0" w:space="0" w:color="auto"/>
                  </w:divBdr>
                </w:div>
              </w:divsChild>
            </w:div>
            <w:div w:id="1998337657">
              <w:marLeft w:val="0"/>
              <w:marRight w:val="0"/>
              <w:marTop w:val="0"/>
              <w:marBottom w:val="0"/>
              <w:divBdr>
                <w:top w:val="none" w:sz="0" w:space="0" w:color="auto"/>
                <w:left w:val="none" w:sz="0" w:space="0" w:color="auto"/>
                <w:bottom w:val="none" w:sz="0" w:space="0" w:color="auto"/>
                <w:right w:val="none" w:sz="0" w:space="0" w:color="auto"/>
              </w:divBdr>
            </w:div>
            <w:div w:id="1390032779">
              <w:marLeft w:val="0"/>
              <w:marRight w:val="0"/>
              <w:marTop w:val="0"/>
              <w:marBottom w:val="0"/>
              <w:divBdr>
                <w:top w:val="none" w:sz="0" w:space="0" w:color="auto"/>
                <w:left w:val="none" w:sz="0" w:space="0" w:color="auto"/>
                <w:bottom w:val="none" w:sz="0" w:space="0" w:color="auto"/>
                <w:right w:val="none" w:sz="0" w:space="0" w:color="auto"/>
              </w:divBdr>
              <w:divsChild>
                <w:div w:id="1272205173">
                  <w:marLeft w:val="0"/>
                  <w:marRight w:val="0"/>
                  <w:marTop w:val="0"/>
                  <w:marBottom w:val="0"/>
                  <w:divBdr>
                    <w:top w:val="none" w:sz="0" w:space="0" w:color="auto"/>
                    <w:left w:val="none" w:sz="0" w:space="0" w:color="auto"/>
                    <w:bottom w:val="none" w:sz="0" w:space="0" w:color="auto"/>
                    <w:right w:val="none" w:sz="0" w:space="0" w:color="auto"/>
                  </w:divBdr>
                </w:div>
              </w:divsChild>
            </w:div>
            <w:div w:id="1844396338">
              <w:marLeft w:val="0"/>
              <w:marRight w:val="0"/>
              <w:marTop w:val="0"/>
              <w:marBottom w:val="0"/>
              <w:divBdr>
                <w:top w:val="none" w:sz="0" w:space="0" w:color="auto"/>
                <w:left w:val="none" w:sz="0" w:space="0" w:color="auto"/>
                <w:bottom w:val="none" w:sz="0" w:space="0" w:color="auto"/>
                <w:right w:val="none" w:sz="0" w:space="0" w:color="auto"/>
              </w:divBdr>
            </w:div>
            <w:div w:id="1269432849">
              <w:marLeft w:val="0"/>
              <w:marRight w:val="0"/>
              <w:marTop w:val="0"/>
              <w:marBottom w:val="0"/>
              <w:divBdr>
                <w:top w:val="none" w:sz="0" w:space="0" w:color="auto"/>
                <w:left w:val="none" w:sz="0" w:space="0" w:color="auto"/>
                <w:bottom w:val="none" w:sz="0" w:space="0" w:color="auto"/>
                <w:right w:val="none" w:sz="0" w:space="0" w:color="auto"/>
              </w:divBdr>
              <w:divsChild>
                <w:div w:id="1045370520">
                  <w:marLeft w:val="0"/>
                  <w:marRight w:val="0"/>
                  <w:marTop w:val="0"/>
                  <w:marBottom w:val="0"/>
                  <w:divBdr>
                    <w:top w:val="none" w:sz="0" w:space="0" w:color="auto"/>
                    <w:left w:val="none" w:sz="0" w:space="0" w:color="auto"/>
                    <w:bottom w:val="none" w:sz="0" w:space="0" w:color="auto"/>
                    <w:right w:val="none" w:sz="0" w:space="0" w:color="auto"/>
                  </w:divBdr>
                </w:div>
              </w:divsChild>
            </w:div>
            <w:div w:id="1736392389">
              <w:marLeft w:val="0"/>
              <w:marRight w:val="0"/>
              <w:marTop w:val="0"/>
              <w:marBottom w:val="0"/>
              <w:divBdr>
                <w:top w:val="none" w:sz="0" w:space="0" w:color="auto"/>
                <w:left w:val="none" w:sz="0" w:space="0" w:color="auto"/>
                <w:bottom w:val="none" w:sz="0" w:space="0" w:color="auto"/>
                <w:right w:val="none" w:sz="0" w:space="0" w:color="auto"/>
              </w:divBdr>
              <w:divsChild>
                <w:div w:id="1249539653">
                  <w:marLeft w:val="0"/>
                  <w:marRight w:val="0"/>
                  <w:marTop w:val="0"/>
                  <w:marBottom w:val="0"/>
                  <w:divBdr>
                    <w:top w:val="none" w:sz="0" w:space="0" w:color="auto"/>
                    <w:left w:val="none" w:sz="0" w:space="0" w:color="auto"/>
                    <w:bottom w:val="none" w:sz="0" w:space="0" w:color="auto"/>
                    <w:right w:val="none" w:sz="0" w:space="0" w:color="auto"/>
                  </w:divBdr>
                </w:div>
              </w:divsChild>
            </w:div>
            <w:div w:id="467818289">
              <w:marLeft w:val="0"/>
              <w:marRight w:val="0"/>
              <w:marTop w:val="0"/>
              <w:marBottom w:val="0"/>
              <w:divBdr>
                <w:top w:val="none" w:sz="0" w:space="0" w:color="auto"/>
                <w:left w:val="none" w:sz="0" w:space="0" w:color="auto"/>
                <w:bottom w:val="none" w:sz="0" w:space="0" w:color="auto"/>
                <w:right w:val="none" w:sz="0" w:space="0" w:color="auto"/>
              </w:divBdr>
            </w:div>
            <w:div w:id="2054840545">
              <w:marLeft w:val="0"/>
              <w:marRight w:val="0"/>
              <w:marTop w:val="0"/>
              <w:marBottom w:val="0"/>
              <w:divBdr>
                <w:top w:val="none" w:sz="0" w:space="0" w:color="auto"/>
                <w:left w:val="none" w:sz="0" w:space="0" w:color="auto"/>
                <w:bottom w:val="none" w:sz="0" w:space="0" w:color="auto"/>
                <w:right w:val="none" w:sz="0" w:space="0" w:color="auto"/>
              </w:divBdr>
              <w:divsChild>
                <w:div w:id="294410876">
                  <w:marLeft w:val="0"/>
                  <w:marRight w:val="0"/>
                  <w:marTop w:val="0"/>
                  <w:marBottom w:val="0"/>
                  <w:divBdr>
                    <w:top w:val="none" w:sz="0" w:space="0" w:color="auto"/>
                    <w:left w:val="none" w:sz="0" w:space="0" w:color="auto"/>
                    <w:bottom w:val="none" w:sz="0" w:space="0" w:color="auto"/>
                    <w:right w:val="none" w:sz="0" w:space="0" w:color="auto"/>
                  </w:divBdr>
                </w:div>
              </w:divsChild>
            </w:div>
            <w:div w:id="1073234042">
              <w:marLeft w:val="0"/>
              <w:marRight w:val="0"/>
              <w:marTop w:val="0"/>
              <w:marBottom w:val="0"/>
              <w:divBdr>
                <w:top w:val="none" w:sz="0" w:space="0" w:color="auto"/>
                <w:left w:val="none" w:sz="0" w:space="0" w:color="auto"/>
                <w:bottom w:val="none" w:sz="0" w:space="0" w:color="auto"/>
                <w:right w:val="none" w:sz="0" w:space="0" w:color="auto"/>
              </w:divBdr>
            </w:div>
            <w:div w:id="760683751">
              <w:marLeft w:val="0"/>
              <w:marRight w:val="0"/>
              <w:marTop w:val="0"/>
              <w:marBottom w:val="0"/>
              <w:divBdr>
                <w:top w:val="none" w:sz="0" w:space="0" w:color="auto"/>
                <w:left w:val="none" w:sz="0" w:space="0" w:color="auto"/>
                <w:bottom w:val="none" w:sz="0" w:space="0" w:color="auto"/>
                <w:right w:val="none" w:sz="0" w:space="0" w:color="auto"/>
              </w:divBdr>
            </w:div>
            <w:div w:id="270667186">
              <w:marLeft w:val="0"/>
              <w:marRight w:val="0"/>
              <w:marTop w:val="0"/>
              <w:marBottom w:val="0"/>
              <w:divBdr>
                <w:top w:val="none" w:sz="0" w:space="0" w:color="auto"/>
                <w:left w:val="none" w:sz="0" w:space="0" w:color="auto"/>
                <w:bottom w:val="none" w:sz="0" w:space="0" w:color="auto"/>
                <w:right w:val="none" w:sz="0" w:space="0" w:color="auto"/>
              </w:divBdr>
              <w:divsChild>
                <w:div w:id="1350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15549">
      <w:bodyDiv w:val="1"/>
      <w:marLeft w:val="0"/>
      <w:marRight w:val="0"/>
      <w:marTop w:val="0"/>
      <w:marBottom w:val="0"/>
      <w:divBdr>
        <w:top w:val="none" w:sz="0" w:space="0" w:color="auto"/>
        <w:left w:val="none" w:sz="0" w:space="0" w:color="auto"/>
        <w:bottom w:val="none" w:sz="0" w:space="0" w:color="auto"/>
        <w:right w:val="none" w:sz="0" w:space="0" w:color="auto"/>
      </w:divBdr>
    </w:div>
    <w:div w:id="1558011924">
      <w:bodyDiv w:val="1"/>
      <w:marLeft w:val="0"/>
      <w:marRight w:val="0"/>
      <w:marTop w:val="0"/>
      <w:marBottom w:val="0"/>
      <w:divBdr>
        <w:top w:val="none" w:sz="0" w:space="0" w:color="auto"/>
        <w:left w:val="none" w:sz="0" w:space="0" w:color="auto"/>
        <w:bottom w:val="none" w:sz="0" w:space="0" w:color="auto"/>
        <w:right w:val="none" w:sz="0" w:space="0" w:color="auto"/>
      </w:divBdr>
      <w:divsChild>
        <w:div w:id="38281535">
          <w:marLeft w:val="0"/>
          <w:marRight w:val="0"/>
          <w:marTop w:val="0"/>
          <w:marBottom w:val="0"/>
          <w:divBdr>
            <w:top w:val="none" w:sz="0" w:space="0" w:color="auto"/>
            <w:left w:val="none" w:sz="0" w:space="0" w:color="auto"/>
            <w:bottom w:val="none" w:sz="0" w:space="0" w:color="auto"/>
            <w:right w:val="none" w:sz="0" w:space="0" w:color="auto"/>
          </w:divBdr>
        </w:div>
        <w:div w:id="223835015">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
        <w:div w:id="827787681">
          <w:marLeft w:val="0"/>
          <w:marRight w:val="0"/>
          <w:marTop w:val="0"/>
          <w:marBottom w:val="0"/>
          <w:divBdr>
            <w:top w:val="none" w:sz="0" w:space="0" w:color="auto"/>
            <w:left w:val="none" w:sz="0" w:space="0" w:color="auto"/>
            <w:bottom w:val="none" w:sz="0" w:space="0" w:color="auto"/>
            <w:right w:val="none" w:sz="0" w:space="0" w:color="auto"/>
          </w:divBdr>
        </w:div>
        <w:div w:id="2117358497">
          <w:marLeft w:val="0"/>
          <w:marRight w:val="0"/>
          <w:marTop w:val="0"/>
          <w:marBottom w:val="0"/>
          <w:divBdr>
            <w:top w:val="none" w:sz="0" w:space="0" w:color="auto"/>
            <w:left w:val="none" w:sz="0" w:space="0" w:color="auto"/>
            <w:bottom w:val="none" w:sz="0" w:space="0" w:color="auto"/>
            <w:right w:val="none" w:sz="0" w:space="0" w:color="auto"/>
          </w:divBdr>
        </w:div>
        <w:div w:id="1876771350">
          <w:marLeft w:val="0"/>
          <w:marRight w:val="0"/>
          <w:marTop w:val="0"/>
          <w:marBottom w:val="0"/>
          <w:divBdr>
            <w:top w:val="none" w:sz="0" w:space="0" w:color="auto"/>
            <w:left w:val="none" w:sz="0" w:space="0" w:color="auto"/>
            <w:bottom w:val="none" w:sz="0" w:space="0" w:color="auto"/>
            <w:right w:val="none" w:sz="0" w:space="0" w:color="auto"/>
          </w:divBdr>
        </w:div>
        <w:div w:id="1515219597">
          <w:marLeft w:val="0"/>
          <w:marRight w:val="0"/>
          <w:marTop w:val="0"/>
          <w:marBottom w:val="0"/>
          <w:divBdr>
            <w:top w:val="none" w:sz="0" w:space="0" w:color="auto"/>
            <w:left w:val="none" w:sz="0" w:space="0" w:color="auto"/>
            <w:bottom w:val="none" w:sz="0" w:space="0" w:color="auto"/>
            <w:right w:val="none" w:sz="0" w:space="0" w:color="auto"/>
          </w:divBdr>
        </w:div>
        <w:div w:id="1394427425">
          <w:marLeft w:val="0"/>
          <w:marRight w:val="0"/>
          <w:marTop w:val="0"/>
          <w:marBottom w:val="0"/>
          <w:divBdr>
            <w:top w:val="none" w:sz="0" w:space="0" w:color="auto"/>
            <w:left w:val="none" w:sz="0" w:space="0" w:color="auto"/>
            <w:bottom w:val="none" w:sz="0" w:space="0" w:color="auto"/>
            <w:right w:val="none" w:sz="0" w:space="0" w:color="auto"/>
          </w:divBdr>
        </w:div>
        <w:div w:id="1883247693">
          <w:marLeft w:val="0"/>
          <w:marRight w:val="0"/>
          <w:marTop w:val="0"/>
          <w:marBottom w:val="0"/>
          <w:divBdr>
            <w:top w:val="none" w:sz="0" w:space="0" w:color="auto"/>
            <w:left w:val="none" w:sz="0" w:space="0" w:color="auto"/>
            <w:bottom w:val="none" w:sz="0" w:space="0" w:color="auto"/>
            <w:right w:val="none" w:sz="0" w:space="0" w:color="auto"/>
          </w:divBdr>
        </w:div>
        <w:div w:id="1480343792">
          <w:marLeft w:val="0"/>
          <w:marRight w:val="0"/>
          <w:marTop w:val="0"/>
          <w:marBottom w:val="0"/>
          <w:divBdr>
            <w:top w:val="none" w:sz="0" w:space="0" w:color="auto"/>
            <w:left w:val="none" w:sz="0" w:space="0" w:color="auto"/>
            <w:bottom w:val="none" w:sz="0" w:space="0" w:color="auto"/>
            <w:right w:val="none" w:sz="0" w:space="0" w:color="auto"/>
          </w:divBdr>
        </w:div>
      </w:divsChild>
    </w:div>
    <w:div w:id="1579945783">
      <w:bodyDiv w:val="1"/>
      <w:marLeft w:val="0"/>
      <w:marRight w:val="0"/>
      <w:marTop w:val="0"/>
      <w:marBottom w:val="0"/>
      <w:divBdr>
        <w:top w:val="none" w:sz="0" w:space="0" w:color="auto"/>
        <w:left w:val="none" w:sz="0" w:space="0" w:color="auto"/>
        <w:bottom w:val="none" w:sz="0" w:space="0" w:color="auto"/>
        <w:right w:val="none" w:sz="0" w:space="0" w:color="auto"/>
      </w:divBdr>
    </w:div>
    <w:div w:id="1606887441">
      <w:bodyDiv w:val="1"/>
      <w:marLeft w:val="0"/>
      <w:marRight w:val="0"/>
      <w:marTop w:val="0"/>
      <w:marBottom w:val="0"/>
      <w:divBdr>
        <w:top w:val="none" w:sz="0" w:space="0" w:color="auto"/>
        <w:left w:val="none" w:sz="0" w:space="0" w:color="auto"/>
        <w:bottom w:val="none" w:sz="0" w:space="0" w:color="auto"/>
        <w:right w:val="none" w:sz="0" w:space="0" w:color="auto"/>
      </w:divBdr>
    </w:div>
    <w:div w:id="1627539214">
      <w:bodyDiv w:val="1"/>
      <w:marLeft w:val="0"/>
      <w:marRight w:val="0"/>
      <w:marTop w:val="0"/>
      <w:marBottom w:val="0"/>
      <w:divBdr>
        <w:top w:val="none" w:sz="0" w:space="0" w:color="auto"/>
        <w:left w:val="none" w:sz="0" w:space="0" w:color="auto"/>
        <w:bottom w:val="none" w:sz="0" w:space="0" w:color="auto"/>
        <w:right w:val="none" w:sz="0" w:space="0" w:color="auto"/>
      </w:divBdr>
    </w:div>
    <w:div w:id="1649554781">
      <w:bodyDiv w:val="1"/>
      <w:marLeft w:val="0"/>
      <w:marRight w:val="0"/>
      <w:marTop w:val="0"/>
      <w:marBottom w:val="0"/>
      <w:divBdr>
        <w:top w:val="none" w:sz="0" w:space="0" w:color="auto"/>
        <w:left w:val="none" w:sz="0" w:space="0" w:color="auto"/>
        <w:bottom w:val="none" w:sz="0" w:space="0" w:color="auto"/>
        <w:right w:val="none" w:sz="0" w:space="0" w:color="auto"/>
      </w:divBdr>
    </w:div>
    <w:div w:id="1666469461">
      <w:bodyDiv w:val="1"/>
      <w:marLeft w:val="0"/>
      <w:marRight w:val="0"/>
      <w:marTop w:val="0"/>
      <w:marBottom w:val="0"/>
      <w:divBdr>
        <w:top w:val="none" w:sz="0" w:space="0" w:color="auto"/>
        <w:left w:val="none" w:sz="0" w:space="0" w:color="auto"/>
        <w:bottom w:val="none" w:sz="0" w:space="0" w:color="auto"/>
        <w:right w:val="none" w:sz="0" w:space="0" w:color="auto"/>
      </w:divBdr>
    </w:div>
    <w:div w:id="1675063940">
      <w:bodyDiv w:val="1"/>
      <w:marLeft w:val="0"/>
      <w:marRight w:val="0"/>
      <w:marTop w:val="0"/>
      <w:marBottom w:val="0"/>
      <w:divBdr>
        <w:top w:val="none" w:sz="0" w:space="0" w:color="auto"/>
        <w:left w:val="none" w:sz="0" w:space="0" w:color="auto"/>
        <w:bottom w:val="none" w:sz="0" w:space="0" w:color="auto"/>
        <w:right w:val="none" w:sz="0" w:space="0" w:color="auto"/>
      </w:divBdr>
      <w:divsChild>
        <w:div w:id="1103573849">
          <w:marLeft w:val="0"/>
          <w:marRight w:val="0"/>
          <w:marTop w:val="0"/>
          <w:marBottom w:val="0"/>
          <w:divBdr>
            <w:top w:val="none" w:sz="0" w:space="0" w:color="auto"/>
            <w:left w:val="none" w:sz="0" w:space="0" w:color="auto"/>
            <w:bottom w:val="none" w:sz="0" w:space="0" w:color="auto"/>
            <w:right w:val="none" w:sz="0" w:space="0" w:color="auto"/>
          </w:divBdr>
        </w:div>
        <w:div w:id="1698004638">
          <w:marLeft w:val="0"/>
          <w:marRight w:val="0"/>
          <w:marTop w:val="0"/>
          <w:marBottom w:val="0"/>
          <w:divBdr>
            <w:top w:val="none" w:sz="0" w:space="0" w:color="auto"/>
            <w:left w:val="none" w:sz="0" w:space="0" w:color="auto"/>
            <w:bottom w:val="none" w:sz="0" w:space="0" w:color="auto"/>
            <w:right w:val="none" w:sz="0" w:space="0" w:color="auto"/>
          </w:divBdr>
        </w:div>
        <w:div w:id="377820443">
          <w:marLeft w:val="0"/>
          <w:marRight w:val="0"/>
          <w:marTop w:val="0"/>
          <w:marBottom w:val="0"/>
          <w:divBdr>
            <w:top w:val="none" w:sz="0" w:space="0" w:color="auto"/>
            <w:left w:val="none" w:sz="0" w:space="0" w:color="auto"/>
            <w:bottom w:val="none" w:sz="0" w:space="0" w:color="auto"/>
            <w:right w:val="none" w:sz="0" w:space="0" w:color="auto"/>
          </w:divBdr>
        </w:div>
        <w:div w:id="860315957">
          <w:marLeft w:val="0"/>
          <w:marRight w:val="0"/>
          <w:marTop w:val="0"/>
          <w:marBottom w:val="0"/>
          <w:divBdr>
            <w:top w:val="none" w:sz="0" w:space="0" w:color="auto"/>
            <w:left w:val="none" w:sz="0" w:space="0" w:color="auto"/>
            <w:bottom w:val="none" w:sz="0" w:space="0" w:color="auto"/>
            <w:right w:val="none" w:sz="0" w:space="0" w:color="auto"/>
          </w:divBdr>
        </w:div>
        <w:div w:id="1085759628">
          <w:marLeft w:val="0"/>
          <w:marRight w:val="0"/>
          <w:marTop w:val="0"/>
          <w:marBottom w:val="0"/>
          <w:divBdr>
            <w:top w:val="none" w:sz="0" w:space="0" w:color="auto"/>
            <w:left w:val="none" w:sz="0" w:space="0" w:color="auto"/>
            <w:bottom w:val="none" w:sz="0" w:space="0" w:color="auto"/>
            <w:right w:val="none" w:sz="0" w:space="0" w:color="auto"/>
          </w:divBdr>
        </w:div>
        <w:div w:id="1866214073">
          <w:marLeft w:val="0"/>
          <w:marRight w:val="0"/>
          <w:marTop w:val="0"/>
          <w:marBottom w:val="0"/>
          <w:divBdr>
            <w:top w:val="none" w:sz="0" w:space="0" w:color="auto"/>
            <w:left w:val="none" w:sz="0" w:space="0" w:color="auto"/>
            <w:bottom w:val="none" w:sz="0" w:space="0" w:color="auto"/>
            <w:right w:val="none" w:sz="0" w:space="0" w:color="auto"/>
          </w:divBdr>
        </w:div>
        <w:div w:id="460342856">
          <w:marLeft w:val="0"/>
          <w:marRight w:val="0"/>
          <w:marTop w:val="0"/>
          <w:marBottom w:val="0"/>
          <w:divBdr>
            <w:top w:val="none" w:sz="0" w:space="0" w:color="auto"/>
            <w:left w:val="none" w:sz="0" w:space="0" w:color="auto"/>
            <w:bottom w:val="none" w:sz="0" w:space="0" w:color="auto"/>
            <w:right w:val="none" w:sz="0" w:space="0" w:color="auto"/>
          </w:divBdr>
        </w:div>
        <w:div w:id="1597900531">
          <w:marLeft w:val="0"/>
          <w:marRight w:val="0"/>
          <w:marTop w:val="0"/>
          <w:marBottom w:val="0"/>
          <w:divBdr>
            <w:top w:val="none" w:sz="0" w:space="0" w:color="auto"/>
            <w:left w:val="none" w:sz="0" w:space="0" w:color="auto"/>
            <w:bottom w:val="none" w:sz="0" w:space="0" w:color="auto"/>
            <w:right w:val="none" w:sz="0" w:space="0" w:color="auto"/>
          </w:divBdr>
        </w:div>
        <w:div w:id="510221668">
          <w:marLeft w:val="0"/>
          <w:marRight w:val="0"/>
          <w:marTop w:val="0"/>
          <w:marBottom w:val="0"/>
          <w:divBdr>
            <w:top w:val="none" w:sz="0" w:space="0" w:color="auto"/>
            <w:left w:val="none" w:sz="0" w:space="0" w:color="auto"/>
            <w:bottom w:val="none" w:sz="0" w:space="0" w:color="auto"/>
            <w:right w:val="none" w:sz="0" w:space="0" w:color="auto"/>
          </w:divBdr>
        </w:div>
        <w:div w:id="2015450521">
          <w:marLeft w:val="0"/>
          <w:marRight w:val="0"/>
          <w:marTop w:val="0"/>
          <w:marBottom w:val="0"/>
          <w:divBdr>
            <w:top w:val="none" w:sz="0" w:space="0" w:color="auto"/>
            <w:left w:val="none" w:sz="0" w:space="0" w:color="auto"/>
            <w:bottom w:val="none" w:sz="0" w:space="0" w:color="auto"/>
            <w:right w:val="none" w:sz="0" w:space="0" w:color="auto"/>
          </w:divBdr>
        </w:div>
        <w:div w:id="1692799217">
          <w:marLeft w:val="0"/>
          <w:marRight w:val="0"/>
          <w:marTop w:val="0"/>
          <w:marBottom w:val="0"/>
          <w:divBdr>
            <w:top w:val="none" w:sz="0" w:space="0" w:color="auto"/>
            <w:left w:val="none" w:sz="0" w:space="0" w:color="auto"/>
            <w:bottom w:val="none" w:sz="0" w:space="0" w:color="auto"/>
            <w:right w:val="none" w:sz="0" w:space="0" w:color="auto"/>
          </w:divBdr>
        </w:div>
        <w:div w:id="2043629907">
          <w:marLeft w:val="0"/>
          <w:marRight w:val="0"/>
          <w:marTop w:val="0"/>
          <w:marBottom w:val="0"/>
          <w:divBdr>
            <w:top w:val="none" w:sz="0" w:space="0" w:color="auto"/>
            <w:left w:val="none" w:sz="0" w:space="0" w:color="auto"/>
            <w:bottom w:val="none" w:sz="0" w:space="0" w:color="auto"/>
            <w:right w:val="none" w:sz="0" w:space="0" w:color="auto"/>
          </w:divBdr>
        </w:div>
        <w:div w:id="2019388330">
          <w:marLeft w:val="0"/>
          <w:marRight w:val="0"/>
          <w:marTop w:val="0"/>
          <w:marBottom w:val="0"/>
          <w:divBdr>
            <w:top w:val="none" w:sz="0" w:space="0" w:color="auto"/>
            <w:left w:val="none" w:sz="0" w:space="0" w:color="auto"/>
            <w:bottom w:val="none" w:sz="0" w:space="0" w:color="auto"/>
            <w:right w:val="none" w:sz="0" w:space="0" w:color="auto"/>
          </w:divBdr>
        </w:div>
        <w:div w:id="1988239561">
          <w:marLeft w:val="0"/>
          <w:marRight w:val="0"/>
          <w:marTop w:val="0"/>
          <w:marBottom w:val="0"/>
          <w:divBdr>
            <w:top w:val="none" w:sz="0" w:space="0" w:color="auto"/>
            <w:left w:val="none" w:sz="0" w:space="0" w:color="auto"/>
            <w:bottom w:val="none" w:sz="0" w:space="0" w:color="auto"/>
            <w:right w:val="none" w:sz="0" w:space="0" w:color="auto"/>
          </w:divBdr>
        </w:div>
        <w:div w:id="1477604377">
          <w:marLeft w:val="0"/>
          <w:marRight w:val="0"/>
          <w:marTop w:val="0"/>
          <w:marBottom w:val="0"/>
          <w:divBdr>
            <w:top w:val="none" w:sz="0" w:space="0" w:color="auto"/>
            <w:left w:val="none" w:sz="0" w:space="0" w:color="auto"/>
            <w:bottom w:val="none" w:sz="0" w:space="0" w:color="auto"/>
            <w:right w:val="none" w:sz="0" w:space="0" w:color="auto"/>
          </w:divBdr>
        </w:div>
        <w:div w:id="116721012">
          <w:marLeft w:val="0"/>
          <w:marRight w:val="0"/>
          <w:marTop w:val="0"/>
          <w:marBottom w:val="0"/>
          <w:divBdr>
            <w:top w:val="none" w:sz="0" w:space="0" w:color="auto"/>
            <w:left w:val="none" w:sz="0" w:space="0" w:color="auto"/>
            <w:bottom w:val="none" w:sz="0" w:space="0" w:color="auto"/>
            <w:right w:val="none" w:sz="0" w:space="0" w:color="auto"/>
          </w:divBdr>
        </w:div>
        <w:div w:id="730619635">
          <w:marLeft w:val="0"/>
          <w:marRight w:val="0"/>
          <w:marTop w:val="0"/>
          <w:marBottom w:val="0"/>
          <w:divBdr>
            <w:top w:val="none" w:sz="0" w:space="0" w:color="auto"/>
            <w:left w:val="none" w:sz="0" w:space="0" w:color="auto"/>
            <w:bottom w:val="none" w:sz="0" w:space="0" w:color="auto"/>
            <w:right w:val="none" w:sz="0" w:space="0" w:color="auto"/>
          </w:divBdr>
        </w:div>
        <w:div w:id="1015839708">
          <w:marLeft w:val="0"/>
          <w:marRight w:val="0"/>
          <w:marTop w:val="0"/>
          <w:marBottom w:val="0"/>
          <w:divBdr>
            <w:top w:val="none" w:sz="0" w:space="0" w:color="auto"/>
            <w:left w:val="none" w:sz="0" w:space="0" w:color="auto"/>
            <w:bottom w:val="none" w:sz="0" w:space="0" w:color="auto"/>
            <w:right w:val="none" w:sz="0" w:space="0" w:color="auto"/>
          </w:divBdr>
        </w:div>
      </w:divsChild>
    </w:div>
    <w:div w:id="1675835216">
      <w:bodyDiv w:val="1"/>
      <w:marLeft w:val="0"/>
      <w:marRight w:val="0"/>
      <w:marTop w:val="0"/>
      <w:marBottom w:val="0"/>
      <w:divBdr>
        <w:top w:val="none" w:sz="0" w:space="0" w:color="auto"/>
        <w:left w:val="none" w:sz="0" w:space="0" w:color="auto"/>
        <w:bottom w:val="none" w:sz="0" w:space="0" w:color="auto"/>
        <w:right w:val="none" w:sz="0" w:space="0" w:color="auto"/>
      </w:divBdr>
    </w:div>
    <w:div w:id="1680738882">
      <w:bodyDiv w:val="1"/>
      <w:marLeft w:val="0"/>
      <w:marRight w:val="0"/>
      <w:marTop w:val="0"/>
      <w:marBottom w:val="0"/>
      <w:divBdr>
        <w:top w:val="none" w:sz="0" w:space="0" w:color="auto"/>
        <w:left w:val="none" w:sz="0" w:space="0" w:color="auto"/>
        <w:bottom w:val="none" w:sz="0" w:space="0" w:color="auto"/>
        <w:right w:val="none" w:sz="0" w:space="0" w:color="auto"/>
      </w:divBdr>
    </w:div>
    <w:div w:id="1740905453">
      <w:bodyDiv w:val="1"/>
      <w:marLeft w:val="0"/>
      <w:marRight w:val="0"/>
      <w:marTop w:val="0"/>
      <w:marBottom w:val="0"/>
      <w:divBdr>
        <w:top w:val="none" w:sz="0" w:space="0" w:color="auto"/>
        <w:left w:val="none" w:sz="0" w:space="0" w:color="auto"/>
        <w:bottom w:val="none" w:sz="0" w:space="0" w:color="auto"/>
        <w:right w:val="none" w:sz="0" w:space="0" w:color="auto"/>
      </w:divBdr>
    </w:div>
    <w:div w:id="1749577436">
      <w:bodyDiv w:val="1"/>
      <w:marLeft w:val="0"/>
      <w:marRight w:val="0"/>
      <w:marTop w:val="0"/>
      <w:marBottom w:val="0"/>
      <w:divBdr>
        <w:top w:val="none" w:sz="0" w:space="0" w:color="auto"/>
        <w:left w:val="none" w:sz="0" w:space="0" w:color="auto"/>
        <w:bottom w:val="none" w:sz="0" w:space="0" w:color="auto"/>
        <w:right w:val="none" w:sz="0" w:space="0" w:color="auto"/>
      </w:divBdr>
      <w:divsChild>
        <w:div w:id="1695300544">
          <w:marLeft w:val="0"/>
          <w:marRight w:val="0"/>
          <w:marTop w:val="0"/>
          <w:marBottom w:val="0"/>
          <w:divBdr>
            <w:top w:val="none" w:sz="0" w:space="0" w:color="auto"/>
            <w:left w:val="none" w:sz="0" w:space="0" w:color="auto"/>
            <w:bottom w:val="none" w:sz="0" w:space="0" w:color="auto"/>
            <w:right w:val="none" w:sz="0" w:space="0" w:color="auto"/>
          </w:divBdr>
        </w:div>
        <w:div w:id="1481457556">
          <w:marLeft w:val="0"/>
          <w:marRight w:val="0"/>
          <w:marTop w:val="0"/>
          <w:marBottom w:val="0"/>
          <w:divBdr>
            <w:top w:val="none" w:sz="0" w:space="0" w:color="auto"/>
            <w:left w:val="none" w:sz="0" w:space="0" w:color="auto"/>
            <w:bottom w:val="none" w:sz="0" w:space="0" w:color="auto"/>
            <w:right w:val="none" w:sz="0" w:space="0" w:color="auto"/>
          </w:divBdr>
        </w:div>
        <w:div w:id="521089515">
          <w:marLeft w:val="0"/>
          <w:marRight w:val="0"/>
          <w:marTop w:val="0"/>
          <w:marBottom w:val="0"/>
          <w:divBdr>
            <w:top w:val="none" w:sz="0" w:space="0" w:color="auto"/>
            <w:left w:val="none" w:sz="0" w:space="0" w:color="auto"/>
            <w:bottom w:val="none" w:sz="0" w:space="0" w:color="auto"/>
            <w:right w:val="none" w:sz="0" w:space="0" w:color="auto"/>
          </w:divBdr>
        </w:div>
        <w:div w:id="475679826">
          <w:marLeft w:val="0"/>
          <w:marRight w:val="0"/>
          <w:marTop w:val="0"/>
          <w:marBottom w:val="0"/>
          <w:divBdr>
            <w:top w:val="none" w:sz="0" w:space="0" w:color="auto"/>
            <w:left w:val="none" w:sz="0" w:space="0" w:color="auto"/>
            <w:bottom w:val="none" w:sz="0" w:space="0" w:color="auto"/>
            <w:right w:val="none" w:sz="0" w:space="0" w:color="auto"/>
          </w:divBdr>
        </w:div>
        <w:div w:id="1990595415">
          <w:marLeft w:val="0"/>
          <w:marRight w:val="0"/>
          <w:marTop w:val="0"/>
          <w:marBottom w:val="0"/>
          <w:divBdr>
            <w:top w:val="none" w:sz="0" w:space="0" w:color="auto"/>
            <w:left w:val="none" w:sz="0" w:space="0" w:color="auto"/>
            <w:bottom w:val="none" w:sz="0" w:space="0" w:color="auto"/>
            <w:right w:val="none" w:sz="0" w:space="0" w:color="auto"/>
          </w:divBdr>
        </w:div>
        <w:div w:id="35274507">
          <w:marLeft w:val="0"/>
          <w:marRight w:val="0"/>
          <w:marTop w:val="0"/>
          <w:marBottom w:val="0"/>
          <w:divBdr>
            <w:top w:val="none" w:sz="0" w:space="0" w:color="auto"/>
            <w:left w:val="none" w:sz="0" w:space="0" w:color="auto"/>
            <w:bottom w:val="none" w:sz="0" w:space="0" w:color="auto"/>
            <w:right w:val="none" w:sz="0" w:space="0" w:color="auto"/>
          </w:divBdr>
        </w:div>
        <w:div w:id="889727097">
          <w:marLeft w:val="0"/>
          <w:marRight w:val="0"/>
          <w:marTop w:val="0"/>
          <w:marBottom w:val="0"/>
          <w:divBdr>
            <w:top w:val="none" w:sz="0" w:space="0" w:color="auto"/>
            <w:left w:val="none" w:sz="0" w:space="0" w:color="auto"/>
            <w:bottom w:val="none" w:sz="0" w:space="0" w:color="auto"/>
            <w:right w:val="none" w:sz="0" w:space="0" w:color="auto"/>
          </w:divBdr>
        </w:div>
        <w:div w:id="1110854366">
          <w:marLeft w:val="0"/>
          <w:marRight w:val="0"/>
          <w:marTop w:val="0"/>
          <w:marBottom w:val="0"/>
          <w:divBdr>
            <w:top w:val="none" w:sz="0" w:space="0" w:color="auto"/>
            <w:left w:val="none" w:sz="0" w:space="0" w:color="auto"/>
            <w:bottom w:val="none" w:sz="0" w:space="0" w:color="auto"/>
            <w:right w:val="none" w:sz="0" w:space="0" w:color="auto"/>
          </w:divBdr>
        </w:div>
        <w:div w:id="1064794959">
          <w:marLeft w:val="0"/>
          <w:marRight w:val="0"/>
          <w:marTop w:val="0"/>
          <w:marBottom w:val="0"/>
          <w:divBdr>
            <w:top w:val="none" w:sz="0" w:space="0" w:color="auto"/>
            <w:left w:val="none" w:sz="0" w:space="0" w:color="auto"/>
            <w:bottom w:val="none" w:sz="0" w:space="0" w:color="auto"/>
            <w:right w:val="none" w:sz="0" w:space="0" w:color="auto"/>
          </w:divBdr>
        </w:div>
        <w:div w:id="1003971463">
          <w:marLeft w:val="0"/>
          <w:marRight w:val="0"/>
          <w:marTop w:val="0"/>
          <w:marBottom w:val="0"/>
          <w:divBdr>
            <w:top w:val="none" w:sz="0" w:space="0" w:color="auto"/>
            <w:left w:val="none" w:sz="0" w:space="0" w:color="auto"/>
            <w:bottom w:val="none" w:sz="0" w:space="0" w:color="auto"/>
            <w:right w:val="none" w:sz="0" w:space="0" w:color="auto"/>
          </w:divBdr>
        </w:div>
      </w:divsChild>
    </w:div>
    <w:div w:id="1754014408">
      <w:bodyDiv w:val="1"/>
      <w:marLeft w:val="0"/>
      <w:marRight w:val="0"/>
      <w:marTop w:val="0"/>
      <w:marBottom w:val="0"/>
      <w:divBdr>
        <w:top w:val="none" w:sz="0" w:space="0" w:color="auto"/>
        <w:left w:val="none" w:sz="0" w:space="0" w:color="auto"/>
        <w:bottom w:val="none" w:sz="0" w:space="0" w:color="auto"/>
        <w:right w:val="none" w:sz="0" w:space="0" w:color="auto"/>
      </w:divBdr>
    </w:div>
    <w:div w:id="1754662641">
      <w:bodyDiv w:val="1"/>
      <w:marLeft w:val="0"/>
      <w:marRight w:val="0"/>
      <w:marTop w:val="0"/>
      <w:marBottom w:val="0"/>
      <w:divBdr>
        <w:top w:val="none" w:sz="0" w:space="0" w:color="auto"/>
        <w:left w:val="none" w:sz="0" w:space="0" w:color="auto"/>
        <w:bottom w:val="none" w:sz="0" w:space="0" w:color="auto"/>
        <w:right w:val="none" w:sz="0" w:space="0" w:color="auto"/>
      </w:divBdr>
    </w:div>
    <w:div w:id="1756705232">
      <w:bodyDiv w:val="1"/>
      <w:marLeft w:val="0"/>
      <w:marRight w:val="0"/>
      <w:marTop w:val="0"/>
      <w:marBottom w:val="0"/>
      <w:divBdr>
        <w:top w:val="none" w:sz="0" w:space="0" w:color="auto"/>
        <w:left w:val="none" w:sz="0" w:space="0" w:color="auto"/>
        <w:bottom w:val="none" w:sz="0" w:space="0" w:color="auto"/>
        <w:right w:val="none" w:sz="0" w:space="0" w:color="auto"/>
      </w:divBdr>
    </w:div>
    <w:div w:id="1800563980">
      <w:bodyDiv w:val="1"/>
      <w:marLeft w:val="0"/>
      <w:marRight w:val="0"/>
      <w:marTop w:val="0"/>
      <w:marBottom w:val="0"/>
      <w:divBdr>
        <w:top w:val="none" w:sz="0" w:space="0" w:color="auto"/>
        <w:left w:val="none" w:sz="0" w:space="0" w:color="auto"/>
        <w:bottom w:val="none" w:sz="0" w:space="0" w:color="auto"/>
        <w:right w:val="none" w:sz="0" w:space="0" w:color="auto"/>
      </w:divBdr>
    </w:div>
    <w:div w:id="1813329834">
      <w:bodyDiv w:val="1"/>
      <w:marLeft w:val="0"/>
      <w:marRight w:val="0"/>
      <w:marTop w:val="0"/>
      <w:marBottom w:val="0"/>
      <w:divBdr>
        <w:top w:val="none" w:sz="0" w:space="0" w:color="auto"/>
        <w:left w:val="none" w:sz="0" w:space="0" w:color="auto"/>
        <w:bottom w:val="none" w:sz="0" w:space="0" w:color="auto"/>
        <w:right w:val="none" w:sz="0" w:space="0" w:color="auto"/>
      </w:divBdr>
    </w:div>
    <w:div w:id="1818839386">
      <w:bodyDiv w:val="1"/>
      <w:marLeft w:val="0"/>
      <w:marRight w:val="0"/>
      <w:marTop w:val="0"/>
      <w:marBottom w:val="0"/>
      <w:divBdr>
        <w:top w:val="none" w:sz="0" w:space="0" w:color="auto"/>
        <w:left w:val="none" w:sz="0" w:space="0" w:color="auto"/>
        <w:bottom w:val="none" w:sz="0" w:space="0" w:color="auto"/>
        <w:right w:val="none" w:sz="0" w:space="0" w:color="auto"/>
      </w:divBdr>
    </w:div>
    <w:div w:id="1863977938">
      <w:bodyDiv w:val="1"/>
      <w:marLeft w:val="0"/>
      <w:marRight w:val="0"/>
      <w:marTop w:val="0"/>
      <w:marBottom w:val="0"/>
      <w:divBdr>
        <w:top w:val="none" w:sz="0" w:space="0" w:color="auto"/>
        <w:left w:val="none" w:sz="0" w:space="0" w:color="auto"/>
        <w:bottom w:val="none" w:sz="0" w:space="0" w:color="auto"/>
        <w:right w:val="none" w:sz="0" w:space="0" w:color="auto"/>
      </w:divBdr>
    </w:div>
    <w:div w:id="1877810924">
      <w:bodyDiv w:val="1"/>
      <w:marLeft w:val="0"/>
      <w:marRight w:val="0"/>
      <w:marTop w:val="0"/>
      <w:marBottom w:val="0"/>
      <w:divBdr>
        <w:top w:val="none" w:sz="0" w:space="0" w:color="auto"/>
        <w:left w:val="none" w:sz="0" w:space="0" w:color="auto"/>
        <w:bottom w:val="none" w:sz="0" w:space="0" w:color="auto"/>
        <w:right w:val="none" w:sz="0" w:space="0" w:color="auto"/>
      </w:divBdr>
    </w:div>
    <w:div w:id="1897350242">
      <w:bodyDiv w:val="1"/>
      <w:marLeft w:val="0"/>
      <w:marRight w:val="0"/>
      <w:marTop w:val="0"/>
      <w:marBottom w:val="0"/>
      <w:divBdr>
        <w:top w:val="none" w:sz="0" w:space="0" w:color="auto"/>
        <w:left w:val="none" w:sz="0" w:space="0" w:color="auto"/>
        <w:bottom w:val="none" w:sz="0" w:space="0" w:color="auto"/>
        <w:right w:val="none" w:sz="0" w:space="0" w:color="auto"/>
      </w:divBdr>
    </w:div>
    <w:div w:id="1901669537">
      <w:bodyDiv w:val="1"/>
      <w:marLeft w:val="0"/>
      <w:marRight w:val="0"/>
      <w:marTop w:val="0"/>
      <w:marBottom w:val="0"/>
      <w:divBdr>
        <w:top w:val="none" w:sz="0" w:space="0" w:color="auto"/>
        <w:left w:val="none" w:sz="0" w:space="0" w:color="auto"/>
        <w:bottom w:val="none" w:sz="0" w:space="0" w:color="auto"/>
        <w:right w:val="none" w:sz="0" w:space="0" w:color="auto"/>
      </w:divBdr>
    </w:div>
    <w:div w:id="19066055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660">
          <w:marLeft w:val="0"/>
          <w:marRight w:val="0"/>
          <w:marTop w:val="0"/>
          <w:marBottom w:val="0"/>
          <w:divBdr>
            <w:top w:val="none" w:sz="0" w:space="0" w:color="auto"/>
            <w:left w:val="none" w:sz="0" w:space="0" w:color="auto"/>
            <w:bottom w:val="none" w:sz="0" w:space="0" w:color="auto"/>
            <w:right w:val="none" w:sz="0" w:space="0" w:color="auto"/>
          </w:divBdr>
        </w:div>
        <w:div w:id="1930459518">
          <w:marLeft w:val="0"/>
          <w:marRight w:val="0"/>
          <w:marTop w:val="0"/>
          <w:marBottom w:val="0"/>
          <w:divBdr>
            <w:top w:val="none" w:sz="0" w:space="0" w:color="auto"/>
            <w:left w:val="none" w:sz="0" w:space="0" w:color="auto"/>
            <w:bottom w:val="none" w:sz="0" w:space="0" w:color="auto"/>
            <w:right w:val="none" w:sz="0" w:space="0" w:color="auto"/>
          </w:divBdr>
        </w:div>
      </w:divsChild>
    </w:div>
    <w:div w:id="1930770382">
      <w:bodyDiv w:val="1"/>
      <w:marLeft w:val="0"/>
      <w:marRight w:val="0"/>
      <w:marTop w:val="0"/>
      <w:marBottom w:val="0"/>
      <w:divBdr>
        <w:top w:val="none" w:sz="0" w:space="0" w:color="auto"/>
        <w:left w:val="none" w:sz="0" w:space="0" w:color="auto"/>
        <w:bottom w:val="none" w:sz="0" w:space="0" w:color="auto"/>
        <w:right w:val="none" w:sz="0" w:space="0" w:color="auto"/>
      </w:divBdr>
      <w:divsChild>
        <w:div w:id="266432350">
          <w:marLeft w:val="0"/>
          <w:marRight w:val="0"/>
          <w:marTop w:val="0"/>
          <w:marBottom w:val="0"/>
          <w:divBdr>
            <w:top w:val="none" w:sz="0" w:space="0" w:color="auto"/>
            <w:left w:val="none" w:sz="0" w:space="0" w:color="auto"/>
            <w:bottom w:val="none" w:sz="0" w:space="0" w:color="auto"/>
            <w:right w:val="none" w:sz="0" w:space="0" w:color="auto"/>
          </w:divBdr>
          <w:divsChild>
            <w:div w:id="1272667940">
              <w:marLeft w:val="0"/>
              <w:marRight w:val="0"/>
              <w:marTop w:val="0"/>
              <w:marBottom w:val="0"/>
              <w:divBdr>
                <w:top w:val="none" w:sz="0" w:space="0" w:color="auto"/>
                <w:left w:val="none" w:sz="0" w:space="0" w:color="auto"/>
                <w:bottom w:val="none" w:sz="0" w:space="0" w:color="auto"/>
                <w:right w:val="none" w:sz="0" w:space="0" w:color="auto"/>
              </w:divBdr>
              <w:divsChild>
                <w:div w:id="2010522538">
                  <w:marLeft w:val="0"/>
                  <w:marRight w:val="0"/>
                  <w:marTop w:val="0"/>
                  <w:marBottom w:val="0"/>
                  <w:divBdr>
                    <w:top w:val="none" w:sz="0" w:space="0" w:color="auto"/>
                    <w:left w:val="none" w:sz="0" w:space="0" w:color="auto"/>
                    <w:bottom w:val="none" w:sz="0" w:space="0" w:color="auto"/>
                    <w:right w:val="none" w:sz="0" w:space="0" w:color="auto"/>
                  </w:divBdr>
                  <w:divsChild>
                    <w:div w:id="22290888">
                      <w:marLeft w:val="0"/>
                      <w:marRight w:val="0"/>
                      <w:marTop w:val="0"/>
                      <w:marBottom w:val="0"/>
                      <w:divBdr>
                        <w:top w:val="none" w:sz="0" w:space="0" w:color="auto"/>
                        <w:left w:val="none" w:sz="0" w:space="0" w:color="auto"/>
                        <w:bottom w:val="none" w:sz="0" w:space="0" w:color="auto"/>
                        <w:right w:val="none" w:sz="0" w:space="0" w:color="auto"/>
                      </w:divBdr>
                      <w:divsChild>
                        <w:div w:id="528179567">
                          <w:marLeft w:val="0"/>
                          <w:marRight w:val="0"/>
                          <w:marTop w:val="0"/>
                          <w:marBottom w:val="0"/>
                          <w:divBdr>
                            <w:top w:val="none" w:sz="0" w:space="0" w:color="auto"/>
                            <w:left w:val="none" w:sz="0" w:space="0" w:color="auto"/>
                            <w:bottom w:val="none" w:sz="0" w:space="0" w:color="auto"/>
                            <w:right w:val="none" w:sz="0" w:space="0" w:color="auto"/>
                          </w:divBdr>
                          <w:divsChild>
                            <w:div w:id="1276672019">
                              <w:marLeft w:val="0"/>
                              <w:marRight w:val="0"/>
                              <w:marTop w:val="0"/>
                              <w:marBottom w:val="0"/>
                              <w:divBdr>
                                <w:top w:val="none" w:sz="0" w:space="0" w:color="auto"/>
                                <w:left w:val="none" w:sz="0" w:space="0" w:color="auto"/>
                                <w:bottom w:val="none" w:sz="0" w:space="0" w:color="auto"/>
                                <w:right w:val="none" w:sz="0" w:space="0" w:color="auto"/>
                              </w:divBdr>
                              <w:divsChild>
                                <w:div w:id="900407520">
                                  <w:marLeft w:val="0"/>
                                  <w:marRight w:val="0"/>
                                  <w:marTop w:val="0"/>
                                  <w:marBottom w:val="0"/>
                                  <w:divBdr>
                                    <w:top w:val="none" w:sz="0" w:space="0" w:color="auto"/>
                                    <w:left w:val="none" w:sz="0" w:space="0" w:color="auto"/>
                                    <w:bottom w:val="none" w:sz="0" w:space="0" w:color="auto"/>
                                    <w:right w:val="none" w:sz="0" w:space="0" w:color="auto"/>
                                  </w:divBdr>
                                  <w:divsChild>
                                    <w:div w:id="334573526">
                                      <w:marLeft w:val="0"/>
                                      <w:marRight w:val="0"/>
                                      <w:marTop w:val="0"/>
                                      <w:marBottom w:val="0"/>
                                      <w:divBdr>
                                        <w:top w:val="none" w:sz="0" w:space="0" w:color="auto"/>
                                        <w:left w:val="none" w:sz="0" w:space="0" w:color="auto"/>
                                        <w:bottom w:val="none" w:sz="0" w:space="0" w:color="auto"/>
                                        <w:right w:val="none" w:sz="0" w:space="0" w:color="auto"/>
                                      </w:divBdr>
                                      <w:divsChild>
                                        <w:div w:id="391007528">
                                          <w:marLeft w:val="105"/>
                                          <w:marRight w:val="0"/>
                                          <w:marTop w:val="0"/>
                                          <w:marBottom w:val="0"/>
                                          <w:divBdr>
                                            <w:top w:val="none" w:sz="0" w:space="0" w:color="auto"/>
                                            <w:left w:val="none" w:sz="0" w:space="0" w:color="auto"/>
                                            <w:bottom w:val="none" w:sz="0" w:space="0" w:color="auto"/>
                                            <w:right w:val="none" w:sz="0" w:space="0" w:color="auto"/>
                                          </w:divBdr>
                                          <w:divsChild>
                                            <w:div w:id="1511989377">
                                              <w:marLeft w:val="0"/>
                                              <w:marRight w:val="0"/>
                                              <w:marTop w:val="0"/>
                                              <w:marBottom w:val="0"/>
                                              <w:divBdr>
                                                <w:top w:val="none" w:sz="0" w:space="0" w:color="auto"/>
                                                <w:left w:val="none" w:sz="0" w:space="0" w:color="auto"/>
                                                <w:bottom w:val="none" w:sz="0" w:space="0" w:color="auto"/>
                                                <w:right w:val="none" w:sz="0" w:space="0" w:color="auto"/>
                                              </w:divBdr>
                                              <w:divsChild>
                                                <w:div w:id="949356433">
                                                  <w:marLeft w:val="0"/>
                                                  <w:marRight w:val="0"/>
                                                  <w:marTop w:val="0"/>
                                                  <w:marBottom w:val="0"/>
                                                  <w:divBdr>
                                                    <w:top w:val="none" w:sz="0" w:space="0" w:color="auto"/>
                                                    <w:left w:val="none" w:sz="0" w:space="0" w:color="auto"/>
                                                    <w:bottom w:val="none" w:sz="0" w:space="0" w:color="auto"/>
                                                    <w:right w:val="none" w:sz="0" w:space="0" w:color="auto"/>
                                                  </w:divBdr>
                                                  <w:divsChild>
                                                    <w:div w:id="1804619843">
                                                      <w:marLeft w:val="0"/>
                                                      <w:marRight w:val="0"/>
                                                      <w:marTop w:val="0"/>
                                                      <w:marBottom w:val="0"/>
                                                      <w:divBdr>
                                                        <w:top w:val="none" w:sz="0" w:space="0" w:color="auto"/>
                                                        <w:left w:val="none" w:sz="0" w:space="0" w:color="auto"/>
                                                        <w:bottom w:val="none" w:sz="0" w:space="0" w:color="auto"/>
                                                        <w:right w:val="none" w:sz="0" w:space="0" w:color="auto"/>
                                                      </w:divBdr>
                                                      <w:divsChild>
                                                        <w:div w:id="1035809511">
                                                          <w:marLeft w:val="0"/>
                                                          <w:marRight w:val="0"/>
                                                          <w:marTop w:val="0"/>
                                                          <w:marBottom w:val="0"/>
                                                          <w:divBdr>
                                                            <w:top w:val="none" w:sz="0" w:space="0" w:color="auto"/>
                                                            <w:left w:val="none" w:sz="0" w:space="0" w:color="auto"/>
                                                            <w:bottom w:val="none" w:sz="0" w:space="0" w:color="auto"/>
                                                            <w:right w:val="none" w:sz="0" w:space="0" w:color="auto"/>
                                                          </w:divBdr>
                                                          <w:divsChild>
                                                            <w:div w:id="52001655">
                                                              <w:marLeft w:val="0"/>
                                                              <w:marRight w:val="0"/>
                                                              <w:marTop w:val="0"/>
                                                              <w:marBottom w:val="0"/>
                                                              <w:divBdr>
                                                                <w:top w:val="none" w:sz="0" w:space="0" w:color="auto"/>
                                                                <w:left w:val="none" w:sz="0" w:space="0" w:color="auto"/>
                                                                <w:bottom w:val="none" w:sz="0" w:space="0" w:color="auto"/>
                                                                <w:right w:val="none" w:sz="0" w:space="0" w:color="auto"/>
                                                              </w:divBdr>
                                                              <w:divsChild>
                                                                <w:div w:id="1507355989">
                                                                  <w:marLeft w:val="0"/>
                                                                  <w:marRight w:val="0"/>
                                                                  <w:marTop w:val="0"/>
                                                                  <w:marBottom w:val="0"/>
                                                                  <w:divBdr>
                                                                    <w:top w:val="none" w:sz="0" w:space="0" w:color="auto"/>
                                                                    <w:left w:val="none" w:sz="0" w:space="0" w:color="auto"/>
                                                                    <w:bottom w:val="none" w:sz="0" w:space="0" w:color="auto"/>
                                                                    <w:right w:val="none" w:sz="0" w:space="0" w:color="auto"/>
                                                                  </w:divBdr>
                                                                  <w:divsChild>
                                                                    <w:div w:id="1895383037">
                                                                      <w:marLeft w:val="0"/>
                                                                      <w:marRight w:val="0"/>
                                                                      <w:marTop w:val="0"/>
                                                                      <w:marBottom w:val="0"/>
                                                                      <w:divBdr>
                                                                        <w:top w:val="none" w:sz="0" w:space="0" w:color="auto"/>
                                                                        <w:left w:val="none" w:sz="0" w:space="0" w:color="auto"/>
                                                                        <w:bottom w:val="none" w:sz="0" w:space="0" w:color="auto"/>
                                                                        <w:right w:val="none" w:sz="0" w:space="0" w:color="auto"/>
                                                                      </w:divBdr>
                                                                      <w:divsChild>
                                                                        <w:div w:id="2074348174">
                                                                          <w:marLeft w:val="120"/>
                                                                          <w:marRight w:val="0"/>
                                                                          <w:marTop w:val="0"/>
                                                                          <w:marBottom w:val="0"/>
                                                                          <w:divBdr>
                                                                            <w:top w:val="none" w:sz="0" w:space="0" w:color="auto"/>
                                                                            <w:left w:val="none" w:sz="0" w:space="0" w:color="auto"/>
                                                                            <w:bottom w:val="none" w:sz="0" w:space="0" w:color="auto"/>
                                                                            <w:right w:val="none" w:sz="0" w:space="0" w:color="auto"/>
                                                                          </w:divBdr>
                                                                          <w:divsChild>
                                                                            <w:div w:id="1420250861">
                                                                              <w:marLeft w:val="0"/>
                                                                              <w:marRight w:val="0"/>
                                                                              <w:marTop w:val="0"/>
                                                                              <w:marBottom w:val="120"/>
                                                                              <w:divBdr>
                                                                                <w:top w:val="none" w:sz="0" w:space="0" w:color="auto"/>
                                                                                <w:left w:val="none" w:sz="0" w:space="0" w:color="auto"/>
                                                                                <w:bottom w:val="none" w:sz="0" w:space="0" w:color="auto"/>
                                                                                <w:right w:val="none" w:sz="0" w:space="0" w:color="auto"/>
                                                                              </w:divBdr>
                                                                              <w:divsChild>
                                                                                <w:div w:id="626399986">
                                                                                  <w:marLeft w:val="0"/>
                                                                                  <w:marRight w:val="0"/>
                                                                                  <w:marTop w:val="0"/>
                                                                                  <w:marBottom w:val="0"/>
                                                                                  <w:divBdr>
                                                                                    <w:top w:val="none" w:sz="0" w:space="0" w:color="auto"/>
                                                                                    <w:left w:val="none" w:sz="0" w:space="0" w:color="auto"/>
                                                                                    <w:bottom w:val="none" w:sz="0" w:space="0" w:color="auto"/>
                                                                                    <w:right w:val="none" w:sz="0" w:space="0" w:color="auto"/>
                                                                                  </w:divBdr>
                                                                                  <w:divsChild>
                                                                                    <w:div w:id="2054572628">
                                                                                      <w:marLeft w:val="0"/>
                                                                                      <w:marRight w:val="0"/>
                                                                                      <w:marTop w:val="0"/>
                                                                                      <w:marBottom w:val="0"/>
                                                                                      <w:divBdr>
                                                                                        <w:top w:val="none" w:sz="0" w:space="0" w:color="auto"/>
                                                                                        <w:left w:val="none" w:sz="0" w:space="0" w:color="auto"/>
                                                                                        <w:bottom w:val="none" w:sz="0" w:space="0" w:color="auto"/>
                                                                                        <w:right w:val="none" w:sz="0" w:space="0" w:color="auto"/>
                                                                                      </w:divBdr>
                                                                                      <w:divsChild>
                                                                                        <w:div w:id="283924813">
                                                                                          <w:marLeft w:val="0"/>
                                                                                          <w:marRight w:val="0"/>
                                                                                          <w:marTop w:val="0"/>
                                                                                          <w:marBottom w:val="0"/>
                                                                                          <w:divBdr>
                                                                                            <w:top w:val="none" w:sz="0" w:space="0" w:color="auto"/>
                                                                                            <w:left w:val="none" w:sz="0" w:space="0" w:color="auto"/>
                                                                                            <w:bottom w:val="none" w:sz="0" w:space="0" w:color="auto"/>
                                                                                            <w:right w:val="none" w:sz="0" w:space="0" w:color="auto"/>
                                                                                          </w:divBdr>
                                                                                          <w:divsChild>
                                                                                            <w:div w:id="1774086282">
                                                                                              <w:marLeft w:val="0"/>
                                                                                              <w:marRight w:val="0"/>
                                                                                              <w:marTop w:val="0"/>
                                                                                              <w:marBottom w:val="0"/>
                                                                                              <w:divBdr>
                                                                                                <w:top w:val="none" w:sz="0" w:space="0" w:color="auto"/>
                                                                                                <w:left w:val="none" w:sz="0" w:space="0" w:color="auto"/>
                                                                                                <w:bottom w:val="none" w:sz="0" w:space="0" w:color="auto"/>
                                                                                                <w:right w:val="none" w:sz="0" w:space="0" w:color="auto"/>
                                                                                              </w:divBdr>
                                                                                              <w:divsChild>
                                                                                                <w:div w:id="95902392">
                                                                                                  <w:marLeft w:val="0"/>
                                                                                                  <w:marRight w:val="0"/>
                                                                                                  <w:marTop w:val="0"/>
                                                                                                  <w:marBottom w:val="0"/>
                                                                                                  <w:divBdr>
                                                                                                    <w:top w:val="none" w:sz="0" w:space="0" w:color="auto"/>
                                                                                                    <w:left w:val="none" w:sz="0" w:space="0" w:color="auto"/>
                                                                                                    <w:bottom w:val="none" w:sz="0" w:space="0" w:color="auto"/>
                                                                                                    <w:right w:val="none" w:sz="0" w:space="0" w:color="auto"/>
                                                                                                  </w:divBdr>
                                                                                                  <w:divsChild>
                                                                                                    <w:div w:id="2081828397">
                                                                                                      <w:marLeft w:val="0"/>
                                                                                                      <w:marRight w:val="0"/>
                                                                                                      <w:marTop w:val="0"/>
                                                                                                      <w:marBottom w:val="0"/>
                                                                                                      <w:divBdr>
                                                                                                        <w:top w:val="none" w:sz="0" w:space="0" w:color="auto"/>
                                                                                                        <w:left w:val="none" w:sz="0" w:space="0" w:color="auto"/>
                                                                                                        <w:bottom w:val="none" w:sz="0" w:space="0" w:color="auto"/>
                                                                                                        <w:right w:val="none" w:sz="0" w:space="0" w:color="auto"/>
                                                                                                      </w:divBdr>
                                                                                                      <w:divsChild>
                                                                                                        <w:div w:id="1998799943">
                                                                                                          <w:marLeft w:val="0"/>
                                                                                                          <w:marRight w:val="0"/>
                                                                                                          <w:marTop w:val="0"/>
                                                                                                          <w:marBottom w:val="0"/>
                                                                                                          <w:divBdr>
                                                                                                            <w:top w:val="none" w:sz="0" w:space="0" w:color="auto"/>
                                                                                                            <w:left w:val="none" w:sz="0" w:space="0" w:color="auto"/>
                                                                                                            <w:bottom w:val="none" w:sz="0" w:space="0" w:color="auto"/>
                                                                                                            <w:right w:val="none" w:sz="0" w:space="0" w:color="auto"/>
                                                                                                          </w:divBdr>
                                                                                                          <w:divsChild>
                                                                                                            <w:div w:id="1950238494">
                                                                                                              <w:marLeft w:val="0"/>
                                                                                                              <w:marRight w:val="0"/>
                                                                                                              <w:marTop w:val="0"/>
                                                                                                              <w:marBottom w:val="0"/>
                                                                                                              <w:divBdr>
                                                                                                                <w:top w:val="none" w:sz="0" w:space="0" w:color="auto"/>
                                                                                                                <w:left w:val="none" w:sz="0" w:space="0" w:color="auto"/>
                                                                                                                <w:bottom w:val="none" w:sz="0" w:space="0" w:color="auto"/>
                                                                                                                <w:right w:val="none" w:sz="0" w:space="0" w:color="auto"/>
                                                                                                              </w:divBdr>
                                                                                                              <w:divsChild>
                                                                                                                <w:div w:id="530337373">
                                                                                                                  <w:marLeft w:val="30"/>
                                                                                                                  <w:marRight w:val="30"/>
                                                                                                                  <w:marTop w:val="0"/>
                                                                                                                  <w:marBottom w:val="0"/>
                                                                                                                  <w:divBdr>
                                                                                                                    <w:top w:val="none" w:sz="0" w:space="0" w:color="auto"/>
                                                                                                                    <w:left w:val="single" w:sz="6" w:space="23" w:color="auto"/>
                                                                                                                    <w:bottom w:val="single" w:sz="6" w:space="0" w:color="auto"/>
                                                                                                                    <w:right w:val="single" w:sz="6" w:space="0" w:color="auto"/>
                                                                                                                  </w:divBdr>
                                                                                                                  <w:divsChild>
                                                                                                                    <w:div w:id="1693797542">
                                                                                                                      <w:marLeft w:val="0"/>
                                                                                                                      <w:marRight w:val="0"/>
                                                                                                                      <w:marTop w:val="0"/>
                                                                                                                      <w:marBottom w:val="0"/>
                                                                                                                      <w:divBdr>
                                                                                                                        <w:top w:val="none" w:sz="0" w:space="0" w:color="auto"/>
                                                                                                                        <w:left w:val="none" w:sz="0" w:space="0" w:color="auto"/>
                                                                                                                        <w:bottom w:val="none" w:sz="0" w:space="0" w:color="auto"/>
                                                                                                                        <w:right w:val="none" w:sz="0" w:space="0" w:color="auto"/>
                                                                                                                      </w:divBdr>
                                                                                                                      <w:divsChild>
                                                                                                                        <w:div w:id="740062502">
                                                                                                                          <w:marLeft w:val="0"/>
                                                                                                                          <w:marRight w:val="0"/>
                                                                                                                          <w:marTop w:val="0"/>
                                                                                                                          <w:marBottom w:val="0"/>
                                                                                                                          <w:divBdr>
                                                                                                                            <w:top w:val="none" w:sz="0" w:space="0" w:color="auto"/>
                                                                                                                            <w:left w:val="none" w:sz="0" w:space="0" w:color="auto"/>
                                                                                                                            <w:bottom w:val="none" w:sz="0" w:space="0" w:color="auto"/>
                                                                                                                            <w:right w:val="none" w:sz="0" w:space="0" w:color="auto"/>
                                                                                                                          </w:divBdr>
                                                                                                                          <w:divsChild>
                                                                                                                            <w:div w:id="722874015">
                                                                                                                              <w:marLeft w:val="0"/>
                                                                                                                              <w:marRight w:val="0"/>
                                                                                                                              <w:marTop w:val="0"/>
                                                                                                                              <w:marBottom w:val="0"/>
                                                                                                                              <w:divBdr>
                                                                                                                                <w:top w:val="none" w:sz="0" w:space="0" w:color="auto"/>
                                                                                                                                <w:left w:val="none" w:sz="0" w:space="0" w:color="auto"/>
                                                                                                                                <w:bottom w:val="none" w:sz="0" w:space="0" w:color="auto"/>
                                                                                                                                <w:right w:val="none" w:sz="0" w:space="0" w:color="auto"/>
                                                                                                                              </w:divBdr>
                                                                                                                              <w:divsChild>
                                                                                                                                <w:div w:id="270627008">
                                                                                                                                  <w:marLeft w:val="0"/>
                                                                                                                                  <w:marRight w:val="0"/>
                                                                                                                                  <w:marTop w:val="0"/>
                                                                                                                                  <w:marBottom w:val="0"/>
                                                                                                                                  <w:divBdr>
                                                                                                                                    <w:top w:val="none" w:sz="0" w:space="0" w:color="auto"/>
                                                                                                                                    <w:left w:val="none" w:sz="0" w:space="0" w:color="auto"/>
                                                                                                                                    <w:bottom w:val="none" w:sz="0" w:space="0" w:color="auto"/>
                                                                                                                                    <w:right w:val="none" w:sz="0" w:space="0" w:color="auto"/>
                                                                                                                                  </w:divBdr>
                                                                                                                                  <w:divsChild>
                                                                                                                                    <w:div w:id="655449939">
                                                                                                                                      <w:marLeft w:val="0"/>
                                                                                                                                      <w:marRight w:val="0"/>
                                                                                                                                      <w:marTop w:val="0"/>
                                                                                                                                      <w:marBottom w:val="0"/>
                                                                                                                                      <w:divBdr>
                                                                                                                                        <w:top w:val="none" w:sz="0" w:space="0" w:color="auto"/>
                                                                                                                                        <w:left w:val="none" w:sz="0" w:space="0" w:color="auto"/>
                                                                                                                                        <w:bottom w:val="none" w:sz="0" w:space="0" w:color="auto"/>
                                                                                                                                        <w:right w:val="none" w:sz="0" w:space="0" w:color="auto"/>
                                                                                                                                      </w:divBdr>
                                                                                                                                      <w:divsChild>
                                                                                                                                        <w:div w:id="1513183209">
                                                                                                                                          <w:marLeft w:val="0"/>
                                                                                                                                          <w:marRight w:val="0"/>
                                                                                                                                          <w:marTop w:val="0"/>
                                                                                                                                          <w:marBottom w:val="0"/>
                                                                                                                                          <w:divBdr>
                                                                                                                                            <w:top w:val="none" w:sz="0" w:space="0" w:color="auto"/>
                                                                                                                                            <w:left w:val="none" w:sz="0" w:space="0" w:color="auto"/>
                                                                                                                                            <w:bottom w:val="none" w:sz="0" w:space="0" w:color="auto"/>
                                                                                                                                            <w:right w:val="none" w:sz="0" w:space="0" w:color="auto"/>
                                                                                                                                          </w:divBdr>
                                                                                                                                          <w:divsChild>
                                                                                                                                            <w:div w:id="1919633117">
                                                                                                                                              <w:marLeft w:val="0"/>
                                                                                                                                              <w:marRight w:val="0"/>
                                                                                                                                              <w:marTop w:val="0"/>
                                                                                                                                              <w:marBottom w:val="0"/>
                                                                                                                                              <w:divBdr>
                                                                                                                                                <w:top w:val="none" w:sz="0" w:space="0" w:color="auto"/>
                                                                                                                                                <w:left w:val="none" w:sz="0" w:space="0" w:color="auto"/>
                                                                                                                                                <w:bottom w:val="none" w:sz="0" w:space="0" w:color="auto"/>
                                                                                                                                                <w:right w:val="none" w:sz="0" w:space="0" w:color="auto"/>
                                                                                                                                              </w:divBdr>
                                                                                                                                            </w:div>
                                                                                                                                            <w:div w:id="635140417">
                                                                                                                                              <w:marLeft w:val="0"/>
                                                                                                                                              <w:marRight w:val="0"/>
                                                                                                                                              <w:marTop w:val="0"/>
                                                                                                                                              <w:marBottom w:val="0"/>
                                                                                                                                              <w:divBdr>
                                                                                                                                                <w:top w:val="none" w:sz="0" w:space="0" w:color="auto"/>
                                                                                                                                                <w:left w:val="none" w:sz="0" w:space="0" w:color="auto"/>
                                                                                                                                                <w:bottom w:val="none" w:sz="0" w:space="0" w:color="auto"/>
                                                                                                                                                <w:right w:val="none" w:sz="0" w:space="0" w:color="auto"/>
                                                                                                                                              </w:divBdr>
                                                                                                                                            </w:div>
                                                                                                                                            <w:div w:id="1638415731">
                                                                                                                                              <w:marLeft w:val="0"/>
                                                                                                                                              <w:marRight w:val="0"/>
                                                                                                                                              <w:marTop w:val="0"/>
                                                                                                                                              <w:marBottom w:val="0"/>
                                                                                                                                              <w:divBdr>
                                                                                                                                                <w:top w:val="none" w:sz="0" w:space="0" w:color="auto"/>
                                                                                                                                                <w:left w:val="none" w:sz="0" w:space="0" w:color="auto"/>
                                                                                                                                                <w:bottom w:val="none" w:sz="0" w:space="0" w:color="auto"/>
                                                                                                                                                <w:right w:val="none" w:sz="0" w:space="0" w:color="auto"/>
                                                                                                                                              </w:divBdr>
                                                                                                                                            </w:div>
                                                                                                                                            <w:div w:id="114951402">
                                                                                                                                              <w:marLeft w:val="0"/>
                                                                                                                                              <w:marRight w:val="0"/>
                                                                                                                                              <w:marTop w:val="0"/>
                                                                                                                                              <w:marBottom w:val="0"/>
                                                                                                                                              <w:divBdr>
                                                                                                                                                <w:top w:val="none" w:sz="0" w:space="0" w:color="auto"/>
                                                                                                                                                <w:left w:val="none" w:sz="0" w:space="0" w:color="auto"/>
                                                                                                                                                <w:bottom w:val="none" w:sz="0" w:space="0" w:color="auto"/>
                                                                                                                                                <w:right w:val="none" w:sz="0" w:space="0" w:color="auto"/>
                                                                                                                                              </w:divBdr>
                                                                                                                                            </w:div>
                                                                                                                                            <w:div w:id="1506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671855">
      <w:bodyDiv w:val="1"/>
      <w:marLeft w:val="0"/>
      <w:marRight w:val="0"/>
      <w:marTop w:val="0"/>
      <w:marBottom w:val="0"/>
      <w:divBdr>
        <w:top w:val="none" w:sz="0" w:space="0" w:color="auto"/>
        <w:left w:val="none" w:sz="0" w:space="0" w:color="auto"/>
        <w:bottom w:val="none" w:sz="0" w:space="0" w:color="auto"/>
        <w:right w:val="none" w:sz="0" w:space="0" w:color="auto"/>
      </w:divBdr>
    </w:div>
    <w:div w:id="1960916369">
      <w:bodyDiv w:val="1"/>
      <w:marLeft w:val="0"/>
      <w:marRight w:val="0"/>
      <w:marTop w:val="0"/>
      <w:marBottom w:val="0"/>
      <w:divBdr>
        <w:top w:val="none" w:sz="0" w:space="0" w:color="auto"/>
        <w:left w:val="none" w:sz="0" w:space="0" w:color="auto"/>
        <w:bottom w:val="none" w:sz="0" w:space="0" w:color="auto"/>
        <w:right w:val="none" w:sz="0" w:space="0" w:color="auto"/>
      </w:divBdr>
    </w:div>
    <w:div w:id="1977056541">
      <w:bodyDiv w:val="1"/>
      <w:marLeft w:val="0"/>
      <w:marRight w:val="0"/>
      <w:marTop w:val="0"/>
      <w:marBottom w:val="0"/>
      <w:divBdr>
        <w:top w:val="none" w:sz="0" w:space="0" w:color="auto"/>
        <w:left w:val="none" w:sz="0" w:space="0" w:color="auto"/>
        <w:bottom w:val="none" w:sz="0" w:space="0" w:color="auto"/>
        <w:right w:val="none" w:sz="0" w:space="0" w:color="auto"/>
      </w:divBdr>
    </w:div>
    <w:div w:id="1983343067">
      <w:bodyDiv w:val="1"/>
      <w:marLeft w:val="0"/>
      <w:marRight w:val="0"/>
      <w:marTop w:val="0"/>
      <w:marBottom w:val="0"/>
      <w:divBdr>
        <w:top w:val="none" w:sz="0" w:space="0" w:color="auto"/>
        <w:left w:val="none" w:sz="0" w:space="0" w:color="auto"/>
        <w:bottom w:val="none" w:sz="0" w:space="0" w:color="auto"/>
        <w:right w:val="none" w:sz="0" w:space="0" w:color="auto"/>
      </w:divBdr>
    </w:div>
    <w:div w:id="2060786323">
      <w:bodyDiv w:val="1"/>
      <w:marLeft w:val="0"/>
      <w:marRight w:val="0"/>
      <w:marTop w:val="0"/>
      <w:marBottom w:val="0"/>
      <w:divBdr>
        <w:top w:val="none" w:sz="0" w:space="0" w:color="auto"/>
        <w:left w:val="none" w:sz="0" w:space="0" w:color="auto"/>
        <w:bottom w:val="none" w:sz="0" w:space="0" w:color="auto"/>
        <w:right w:val="none" w:sz="0" w:space="0" w:color="auto"/>
      </w:divBdr>
    </w:div>
    <w:div w:id="2060858894">
      <w:bodyDiv w:val="1"/>
      <w:marLeft w:val="0"/>
      <w:marRight w:val="0"/>
      <w:marTop w:val="0"/>
      <w:marBottom w:val="0"/>
      <w:divBdr>
        <w:top w:val="none" w:sz="0" w:space="0" w:color="auto"/>
        <w:left w:val="none" w:sz="0" w:space="0" w:color="auto"/>
        <w:bottom w:val="none" w:sz="0" w:space="0" w:color="auto"/>
        <w:right w:val="none" w:sz="0" w:space="0" w:color="auto"/>
      </w:divBdr>
      <w:divsChild>
        <w:div w:id="1685983698">
          <w:marLeft w:val="0"/>
          <w:marRight w:val="0"/>
          <w:marTop w:val="0"/>
          <w:marBottom w:val="0"/>
          <w:divBdr>
            <w:top w:val="none" w:sz="0" w:space="0" w:color="auto"/>
            <w:left w:val="none" w:sz="0" w:space="0" w:color="auto"/>
            <w:bottom w:val="none" w:sz="0" w:space="0" w:color="auto"/>
            <w:right w:val="none" w:sz="0" w:space="0" w:color="auto"/>
          </w:divBdr>
        </w:div>
        <w:div w:id="598756477">
          <w:marLeft w:val="0"/>
          <w:marRight w:val="0"/>
          <w:marTop w:val="0"/>
          <w:marBottom w:val="0"/>
          <w:divBdr>
            <w:top w:val="none" w:sz="0" w:space="0" w:color="auto"/>
            <w:left w:val="none" w:sz="0" w:space="0" w:color="auto"/>
            <w:bottom w:val="none" w:sz="0" w:space="0" w:color="auto"/>
            <w:right w:val="none" w:sz="0" w:space="0" w:color="auto"/>
          </w:divBdr>
        </w:div>
        <w:div w:id="2143109173">
          <w:marLeft w:val="0"/>
          <w:marRight w:val="0"/>
          <w:marTop w:val="0"/>
          <w:marBottom w:val="0"/>
          <w:divBdr>
            <w:top w:val="none" w:sz="0" w:space="0" w:color="auto"/>
            <w:left w:val="none" w:sz="0" w:space="0" w:color="auto"/>
            <w:bottom w:val="none" w:sz="0" w:space="0" w:color="auto"/>
            <w:right w:val="none" w:sz="0" w:space="0" w:color="auto"/>
          </w:divBdr>
        </w:div>
        <w:div w:id="1484733022">
          <w:marLeft w:val="0"/>
          <w:marRight w:val="0"/>
          <w:marTop w:val="0"/>
          <w:marBottom w:val="0"/>
          <w:divBdr>
            <w:top w:val="none" w:sz="0" w:space="0" w:color="auto"/>
            <w:left w:val="none" w:sz="0" w:space="0" w:color="auto"/>
            <w:bottom w:val="none" w:sz="0" w:space="0" w:color="auto"/>
            <w:right w:val="none" w:sz="0" w:space="0" w:color="auto"/>
          </w:divBdr>
        </w:div>
        <w:div w:id="1371102136">
          <w:marLeft w:val="0"/>
          <w:marRight w:val="0"/>
          <w:marTop w:val="0"/>
          <w:marBottom w:val="0"/>
          <w:divBdr>
            <w:top w:val="none" w:sz="0" w:space="0" w:color="auto"/>
            <w:left w:val="none" w:sz="0" w:space="0" w:color="auto"/>
            <w:bottom w:val="none" w:sz="0" w:space="0" w:color="auto"/>
            <w:right w:val="none" w:sz="0" w:space="0" w:color="auto"/>
          </w:divBdr>
        </w:div>
        <w:div w:id="971254294">
          <w:marLeft w:val="0"/>
          <w:marRight w:val="0"/>
          <w:marTop w:val="0"/>
          <w:marBottom w:val="0"/>
          <w:divBdr>
            <w:top w:val="none" w:sz="0" w:space="0" w:color="auto"/>
            <w:left w:val="none" w:sz="0" w:space="0" w:color="auto"/>
            <w:bottom w:val="none" w:sz="0" w:space="0" w:color="auto"/>
            <w:right w:val="none" w:sz="0" w:space="0" w:color="auto"/>
          </w:divBdr>
        </w:div>
        <w:div w:id="868371362">
          <w:marLeft w:val="0"/>
          <w:marRight w:val="0"/>
          <w:marTop w:val="0"/>
          <w:marBottom w:val="0"/>
          <w:divBdr>
            <w:top w:val="none" w:sz="0" w:space="0" w:color="auto"/>
            <w:left w:val="none" w:sz="0" w:space="0" w:color="auto"/>
            <w:bottom w:val="none" w:sz="0" w:space="0" w:color="auto"/>
            <w:right w:val="none" w:sz="0" w:space="0" w:color="auto"/>
          </w:divBdr>
        </w:div>
        <w:div w:id="821115887">
          <w:marLeft w:val="0"/>
          <w:marRight w:val="0"/>
          <w:marTop w:val="0"/>
          <w:marBottom w:val="0"/>
          <w:divBdr>
            <w:top w:val="none" w:sz="0" w:space="0" w:color="auto"/>
            <w:left w:val="none" w:sz="0" w:space="0" w:color="auto"/>
            <w:bottom w:val="none" w:sz="0" w:space="0" w:color="auto"/>
            <w:right w:val="none" w:sz="0" w:space="0" w:color="auto"/>
          </w:divBdr>
        </w:div>
        <w:div w:id="1399942988">
          <w:marLeft w:val="0"/>
          <w:marRight w:val="0"/>
          <w:marTop w:val="0"/>
          <w:marBottom w:val="0"/>
          <w:divBdr>
            <w:top w:val="none" w:sz="0" w:space="0" w:color="auto"/>
            <w:left w:val="none" w:sz="0" w:space="0" w:color="auto"/>
            <w:bottom w:val="none" w:sz="0" w:space="0" w:color="auto"/>
            <w:right w:val="none" w:sz="0" w:space="0" w:color="auto"/>
          </w:divBdr>
        </w:div>
        <w:div w:id="1456025617">
          <w:marLeft w:val="0"/>
          <w:marRight w:val="0"/>
          <w:marTop w:val="0"/>
          <w:marBottom w:val="0"/>
          <w:divBdr>
            <w:top w:val="none" w:sz="0" w:space="0" w:color="auto"/>
            <w:left w:val="none" w:sz="0" w:space="0" w:color="auto"/>
            <w:bottom w:val="none" w:sz="0" w:space="0" w:color="auto"/>
            <w:right w:val="none" w:sz="0" w:space="0" w:color="auto"/>
          </w:divBdr>
        </w:div>
        <w:div w:id="446311732">
          <w:marLeft w:val="0"/>
          <w:marRight w:val="0"/>
          <w:marTop w:val="0"/>
          <w:marBottom w:val="0"/>
          <w:divBdr>
            <w:top w:val="none" w:sz="0" w:space="0" w:color="auto"/>
            <w:left w:val="none" w:sz="0" w:space="0" w:color="auto"/>
            <w:bottom w:val="none" w:sz="0" w:space="0" w:color="auto"/>
            <w:right w:val="none" w:sz="0" w:space="0" w:color="auto"/>
          </w:divBdr>
        </w:div>
        <w:div w:id="688333856">
          <w:marLeft w:val="0"/>
          <w:marRight w:val="0"/>
          <w:marTop w:val="0"/>
          <w:marBottom w:val="0"/>
          <w:divBdr>
            <w:top w:val="none" w:sz="0" w:space="0" w:color="auto"/>
            <w:left w:val="none" w:sz="0" w:space="0" w:color="auto"/>
            <w:bottom w:val="none" w:sz="0" w:space="0" w:color="auto"/>
            <w:right w:val="none" w:sz="0" w:space="0" w:color="auto"/>
          </w:divBdr>
        </w:div>
        <w:div w:id="1905524998">
          <w:marLeft w:val="0"/>
          <w:marRight w:val="0"/>
          <w:marTop w:val="0"/>
          <w:marBottom w:val="0"/>
          <w:divBdr>
            <w:top w:val="none" w:sz="0" w:space="0" w:color="auto"/>
            <w:left w:val="none" w:sz="0" w:space="0" w:color="auto"/>
            <w:bottom w:val="none" w:sz="0" w:space="0" w:color="auto"/>
            <w:right w:val="none" w:sz="0" w:space="0" w:color="auto"/>
          </w:divBdr>
        </w:div>
        <w:div w:id="1347292044">
          <w:marLeft w:val="0"/>
          <w:marRight w:val="0"/>
          <w:marTop w:val="0"/>
          <w:marBottom w:val="0"/>
          <w:divBdr>
            <w:top w:val="none" w:sz="0" w:space="0" w:color="auto"/>
            <w:left w:val="none" w:sz="0" w:space="0" w:color="auto"/>
            <w:bottom w:val="none" w:sz="0" w:space="0" w:color="auto"/>
            <w:right w:val="none" w:sz="0" w:space="0" w:color="auto"/>
          </w:divBdr>
        </w:div>
        <w:div w:id="2092461237">
          <w:marLeft w:val="0"/>
          <w:marRight w:val="0"/>
          <w:marTop w:val="0"/>
          <w:marBottom w:val="0"/>
          <w:divBdr>
            <w:top w:val="none" w:sz="0" w:space="0" w:color="auto"/>
            <w:left w:val="none" w:sz="0" w:space="0" w:color="auto"/>
            <w:bottom w:val="none" w:sz="0" w:space="0" w:color="auto"/>
            <w:right w:val="none" w:sz="0" w:space="0" w:color="auto"/>
          </w:divBdr>
        </w:div>
        <w:div w:id="354581202">
          <w:marLeft w:val="0"/>
          <w:marRight w:val="0"/>
          <w:marTop w:val="0"/>
          <w:marBottom w:val="0"/>
          <w:divBdr>
            <w:top w:val="none" w:sz="0" w:space="0" w:color="auto"/>
            <w:left w:val="none" w:sz="0" w:space="0" w:color="auto"/>
            <w:bottom w:val="none" w:sz="0" w:space="0" w:color="auto"/>
            <w:right w:val="none" w:sz="0" w:space="0" w:color="auto"/>
          </w:divBdr>
        </w:div>
        <w:div w:id="1865557495">
          <w:marLeft w:val="0"/>
          <w:marRight w:val="0"/>
          <w:marTop w:val="0"/>
          <w:marBottom w:val="0"/>
          <w:divBdr>
            <w:top w:val="none" w:sz="0" w:space="0" w:color="auto"/>
            <w:left w:val="none" w:sz="0" w:space="0" w:color="auto"/>
            <w:bottom w:val="none" w:sz="0" w:space="0" w:color="auto"/>
            <w:right w:val="none" w:sz="0" w:space="0" w:color="auto"/>
          </w:divBdr>
        </w:div>
      </w:divsChild>
    </w:div>
    <w:div w:id="2065761011">
      <w:bodyDiv w:val="1"/>
      <w:marLeft w:val="0"/>
      <w:marRight w:val="0"/>
      <w:marTop w:val="0"/>
      <w:marBottom w:val="0"/>
      <w:divBdr>
        <w:top w:val="none" w:sz="0" w:space="0" w:color="auto"/>
        <w:left w:val="none" w:sz="0" w:space="0" w:color="auto"/>
        <w:bottom w:val="none" w:sz="0" w:space="0" w:color="auto"/>
        <w:right w:val="none" w:sz="0" w:space="0" w:color="auto"/>
      </w:divBdr>
    </w:div>
    <w:div w:id="2097246795">
      <w:bodyDiv w:val="1"/>
      <w:marLeft w:val="0"/>
      <w:marRight w:val="0"/>
      <w:marTop w:val="0"/>
      <w:marBottom w:val="0"/>
      <w:divBdr>
        <w:top w:val="none" w:sz="0" w:space="0" w:color="auto"/>
        <w:left w:val="none" w:sz="0" w:space="0" w:color="auto"/>
        <w:bottom w:val="none" w:sz="0" w:space="0" w:color="auto"/>
        <w:right w:val="none" w:sz="0" w:space="0" w:color="auto"/>
      </w:divBdr>
    </w:div>
    <w:div w:id="2109885855">
      <w:bodyDiv w:val="1"/>
      <w:marLeft w:val="0"/>
      <w:marRight w:val="0"/>
      <w:marTop w:val="0"/>
      <w:marBottom w:val="0"/>
      <w:divBdr>
        <w:top w:val="none" w:sz="0" w:space="0" w:color="auto"/>
        <w:left w:val="none" w:sz="0" w:space="0" w:color="auto"/>
        <w:bottom w:val="none" w:sz="0" w:space="0" w:color="auto"/>
        <w:right w:val="none" w:sz="0" w:space="0" w:color="auto"/>
      </w:divBdr>
    </w:div>
    <w:div w:id="2137408212">
      <w:bodyDiv w:val="1"/>
      <w:marLeft w:val="0"/>
      <w:marRight w:val="0"/>
      <w:marTop w:val="0"/>
      <w:marBottom w:val="0"/>
      <w:divBdr>
        <w:top w:val="none" w:sz="0" w:space="0" w:color="auto"/>
        <w:left w:val="none" w:sz="0" w:space="0" w:color="auto"/>
        <w:bottom w:val="none" w:sz="0" w:space="0" w:color="auto"/>
        <w:right w:val="none" w:sz="0" w:space="0" w:color="auto"/>
      </w:divBdr>
    </w:div>
    <w:div w:id="2146266589">
      <w:bodyDiv w:val="1"/>
      <w:marLeft w:val="0"/>
      <w:marRight w:val="0"/>
      <w:marTop w:val="0"/>
      <w:marBottom w:val="0"/>
      <w:divBdr>
        <w:top w:val="none" w:sz="0" w:space="0" w:color="auto"/>
        <w:left w:val="none" w:sz="0" w:space="0" w:color="auto"/>
        <w:bottom w:val="none" w:sz="0" w:space="0" w:color="auto"/>
        <w:right w:val="none" w:sz="0" w:space="0" w:color="auto"/>
      </w:divBdr>
      <w:divsChild>
        <w:div w:id="1003356796">
          <w:marLeft w:val="0"/>
          <w:marRight w:val="0"/>
          <w:marTop w:val="0"/>
          <w:marBottom w:val="0"/>
          <w:divBdr>
            <w:top w:val="none" w:sz="0" w:space="0" w:color="auto"/>
            <w:left w:val="none" w:sz="0" w:space="0" w:color="auto"/>
            <w:bottom w:val="none" w:sz="0" w:space="0" w:color="auto"/>
            <w:right w:val="none" w:sz="0" w:space="0" w:color="auto"/>
          </w:divBdr>
        </w:div>
        <w:div w:id="1254124562">
          <w:marLeft w:val="0"/>
          <w:marRight w:val="0"/>
          <w:marTop w:val="0"/>
          <w:marBottom w:val="0"/>
          <w:divBdr>
            <w:top w:val="none" w:sz="0" w:space="0" w:color="auto"/>
            <w:left w:val="none" w:sz="0" w:space="0" w:color="auto"/>
            <w:bottom w:val="none" w:sz="0" w:space="0" w:color="auto"/>
            <w:right w:val="none" w:sz="0" w:space="0" w:color="auto"/>
          </w:divBdr>
        </w:div>
        <w:div w:id="156698943">
          <w:marLeft w:val="0"/>
          <w:marRight w:val="0"/>
          <w:marTop w:val="0"/>
          <w:marBottom w:val="0"/>
          <w:divBdr>
            <w:top w:val="none" w:sz="0" w:space="0" w:color="auto"/>
            <w:left w:val="none" w:sz="0" w:space="0" w:color="auto"/>
            <w:bottom w:val="none" w:sz="0" w:space="0" w:color="auto"/>
            <w:right w:val="none" w:sz="0" w:space="0" w:color="auto"/>
          </w:divBdr>
        </w:div>
        <w:div w:id="814492211">
          <w:marLeft w:val="0"/>
          <w:marRight w:val="0"/>
          <w:marTop w:val="0"/>
          <w:marBottom w:val="0"/>
          <w:divBdr>
            <w:top w:val="none" w:sz="0" w:space="0" w:color="auto"/>
            <w:left w:val="none" w:sz="0" w:space="0" w:color="auto"/>
            <w:bottom w:val="none" w:sz="0" w:space="0" w:color="auto"/>
            <w:right w:val="none" w:sz="0" w:space="0" w:color="auto"/>
          </w:divBdr>
        </w:div>
        <w:div w:id="1889685600">
          <w:marLeft w:val="0"/>
          <w:marRight w:val="0"/>
          <w:marTop w:val="0"/>
          <w:marBottom w:val="0"/>
          <w:divBdr>
            <w:top w:val="none" w:sz="0" w:space="0" w:color="auto"/>
            <w:left w:val="none" w:sz="0" w:space="0" w:color="auto"/>
            <w:bottom w:val="none" w:sz="0" w:space="0" w:color="auto"/>
            <w:right w:val="none" w:sz="0" w:space="0" w:color="auto"/>
          </w:divBdr>
        </w:div>
        <w:div w:id="584261723">
          <w:marLeft w:val="0"/>
          <w:marRight w:val="0"/>
          <w:marTop w:val="0"/>
          <w:marBottom w:val="0"/>
          <w:divBdr>
            <w:top w:val="none" w:sz="0" w:space="0" w:color="auto"/>
            <w:left w:val="none" w:sz="0" w:space="0" w:color="auto"/>
            <w:bottom w:val="none" w:sz="0" w:space="0" w:color="auto"/>
            <w:right w:val="none" w:sz="0" w:space="0" w:color="auto"/>
          </w:divBdr>
        </w:div>
        <w:div w:id="1558735297">
          <w:marLeft w:val="0"/>
          <w:marRight w:val="0"/>
          <w:marTop w:val="0"/>
          <w:marBottom w:val="0"/>
          <w:divBdr>
            <w:top w:val="none" w:sz="0" w:space="0" w:color="auto"/>
            <w:left w:val="none" w:sz="0" w:space="0" w:color="auto"/>
            <w:bottom w:val="none" w:sz="0" w:space="0" w:color="auto"/>
            <w:right w:val="none" w:sz="0" w:space="0" w:color="auto"/>
          </w:divBdr>
        </w:div>
        <w:div w:id="1127505780">
          <w:marLeft w:val="0"/>
          <w:marRight w:val="0"/>
          <w:marTop w:val="0"/>
          <w:marBottom w:val="0"/>
          <w:divBdr>
            <w:top w:val="none" w:sz="0" w:space="0" w:color="auto"/>
            <w:left w:val="none" w:sz="0" w:space="0" w:color="auto"/>
            <w:bottom w:val="none" w:sz="0" w:space="0" w:color="auto"/>
            <w:right w:val="none" w:sz="0" w:space="0" w:color="auto"/>
          </w:divBdr>
        </w:div>
        <w:div w:id="414935764">
          <w:marLeft w:val="0"/>
          <w:marRight w:val="0"/>
          <w:marTop w:val="0"/>
          <w:marBottom w:val="0"/>
          <w:divBdr>
            <w:top w:val="none" w:sz="0" w:space="0" w:color="auto"/>
            <w:left w:val="none" w:sz="0" w:space="0" w:color="auto"/>
            <w:bottom w:val="none" w:sz="0" w:space="0" w:color="auto"/>
            <w:right w:val="none" w:sz="0" w:space="0" w:color="auto"/>
          </w:divBdr>
        </w:div>
        <w:div w:id="1875268725">
          <w:marLeft w:val="0"/>
          <w:marRight w:val="0"/>
          <w:marTop w:val="0"/>
          <w:marBottom w:val="0"/>
          <w:divBdr>
            <w:top w:val="none" w:sz="0" w:space="0" w:color="auto"/>
            <w:left w:val="none" w:sz="0" w:space="0" w:color="auto"/>
            <w:bottom w:val="none" w:sz="0" w:space="0" w:color="auto"/>
            <w:right w:val="none" w:sz="0" w:space="0" w:color="auto"/>
          </w:divBdr>
        </w:div>
        <w:div w:id="962617210">
          <w:marLeft w:val="0"/>
          <w:marRight w:val="0"/>
          <w:marTop w:val="0"/>
          <w:marBottom w:val="0"/>
          <w:divBdr>
            <w:top w:val="none" w:sz="0" w:space="0" w:color="auto"/>
            <w:left w:val="none" w:sz="0" w:space="0" w:color="auto"/>
            <w:bottom w:val="none" w:sz="0" w:space="0" w:color="auto"/>
            <w:right w:val="none" w:sz="0" w:space="0" w:color="auto"/>
          </w:divBdr>
        </w:div>
        <w:div w:id="2115050259">
          <w:marLeft w:val="0"/>
          <w:marRight w:val="0"/>
          <w:marTop w:val="0"/>
          <w:marBottom w:val="0"/>
          <w:divBdr>
            <w:top w:val="none" w:sz="0" w:space="0" w:color="auto"/>
            <w:left w:val="none" w:sz="0" w:space="0" w:color="auto"/>
            <w:bottom w:val="none" w:sz="0" w:space="0" w:color="auto"/>
            <w:right w:val="none" w:sz="0" w:space="0" w:color="auto"/>
          </w:divBdr>
        </w:div>
        <w:div w:id="745227796">
          <w:marLeft w:val="0"/>
          <w:marRight w:val="0"/>
          <w:marTop w:val="0"/>
          <w:marBottom w:val="0"/>
          <w:divBdr>
            <w:top w:val="none" w:sz="0" w:space="0" w:color="auto"/>
            <w:left w:val="none" w:sz="0" w:space="0" w:color="auto"/>
            <w:bottom w:val="none" w:sz="0" w:space="0" w:color="auto"/>
            <w:right w:val="none" w:sz="0" w:space="0" w:color="auto"/>
          </w:divBdr>
        </w:div>
        <w:div w:id="2070154064">
          <w:marLeft w:val="0"/>
          <w:marRight w:val="0"/>
          <w:marTop w:val="0"/>
          <w:marBottom w:val="0"/>
          <w:divBdr>
            <w:top w:val="none" w:sz="0" w:space="0" w:color="auto"/>
            <w:left w:val="none" w:sz="0" w:space="0" w:color="auto"/>
            <w:bottom w:val="none" w:sz="0" w:space="0" w:color="auto"/>
            <w:right w:val="none" w:sz="0" w:space="0" w:color="auto"/>
          </w:divBdr>
        </w:div>
        <w:div w:id="439225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S103200096%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BSDAF\Desktop\GrafikonetEReja%201406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b="1" i="0" u="none" strike="noStrike" kern="1200" cap="none" spc="150" baseline="0">
                <a:solidFill>
                  <a:schemeClr val="bg2">
                    <a:lumMod val="25000"/>
                  </a:schemeClr>
                </a:solidFill>
                <a:effectLst/>
              </a:rPr>
              <a:t>N</a:t>
            </a:r>
            <a:r>
              <a:rPr lang="sq-AL" sz="1200" b="1" i="0" u="none" strike="noStrike" kern="1200" cap="none" spc="150" baseline="0">
                <a:solidFill>
                  <a:schemeClr val="bg2">
                    <a:lumMod val="25000"/>
                  </a:schemeClr>
                </a:solidFill>
                <a:effectLst/>
              </a:rPr>
              <a:t>umri i rasteve të testuara, të konfirmuara, të shëruara dhe vdekjet nga COVID-1</a:t>
            </a:r>
            <a:r>
              <a:rPr lang="en-US" sz="1200" b="1" i="0" u="none" strike="noStrike" kern="1200" cap="none" spc="150" baseline="0">
                <a:solidFill>
                  <a:schemeClr val="bg2">
                    <a:lumMod val="25000"/>
                  </a:schemeClr>
                </a:solidFill>
                <a:effectLst/>
              </a:rPr>
              <a:t>9, korrik 2024</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'Grafikoni 1'!$C$2</c:f>
              <c:strCache>
                <c:ptCount val="1"/>
                <c:pt idx="0">
                  <c:v>Testuar/Të dyshimtë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'Grafikoni 1'!$B$3:$B$33</c:f>
              <c:strCache>
                <c:ptCount val="31"/>
                <c:pt idx="0">
                  <c:v>01.07.2024</c:v>
                </c:pt>
                <c:pt idx="1">
                  <c:v>02.07.2024</c:v>
                </c:pt>
                <c:pt idx="2">
                  <c:v>03.07.2024</c:v>
                </c:pt>
                <c:pt idx="3">
                  <c:v>04.07.2024</c:v>
                </c:pt>
                <c:pt idx="4">
                  <c:v>05.07.2024</c:v>
                </c:pt>
                <c:pt idx="5">
                  <c:v>06.07.2024</c:v>
                </c:pt>
                <c:pt idx="6">
                  <c:v>07.07.2024</c:v>
                </c:pt>
                <c:pt idx="7">
                  <c:v>08.07.2024</c:v>
                </c:pt>
                <c:pt idx="8">
                  <c:v>09.07.2024</c:v>
                </c:pt>
                <c:pt idx="9">
                  <c:v>10.07.2024</c:v>
                </c:pt>
                <c:pt idx="10">
                  <c:v>11.07.2024</c:v>
                </c:pt>
                <c:pt idx="11">
                  <c:v>12.07.2024</c:v>
                </c:pt>
                <c:pt idx="12">
                  <c:v>13.07.2024</c:v>
                </c:pt>
                <c:pt idx="13">
                  <c:v>14.07.2024</c:v>
                </c:pt>
                <c:pt idx="14">
                  <c:v>15.07.2024</c:v>
                </c:pt>
                <c:pt idx="15">
                  <c:v>16.07.2024</c:v>
                </c:pt>
                <c:pt idx="16">
                  <c:v>17.07.2024</c:v>
                </c:pt>
                <c:pt idx="17">
                  <c:v>18.07.2024</c:v>
                </c:pt>
                <c:pt idx="18">
                  <c:v>19.07.2024</c:v>
                </c:pt>
                <c:pt idx="19">
                  <c:v>20.07.2024</c:v>
                </c:pt>
                <c:pt idx="20">
                  <c:v>21.07.2024</c:v>
                </c:pt>
                <c:pt idx="21">
                  <c:v>22.07.2024</c:v>
                </c:pt>
                <c:pt idx="22">
                  <c:v>23.07.2024</c:v>
                </c:pt>
                <c:pt idx="23">
                  <c:v>24.07.2024</c:v>
                </c:pt>
                <c:pt idx="24">
                  <c:v>25.07.2024</c:v>
                </c:pt>
                <c:pt idx="25">
                  <c:v>26.07.2024</c:v>
                </c:pt>
                <c:pt idx="26">
                  <c:v>27.07.2024</c:v>
                </c:pt>
                <c:pt idx="27">
                  <c:v>28.07.2024</c:v>
                </c:pt>
                <c:pt idx="28">
                  <c:v>29.07.2024</c:v>
                </c:pt>
                <c:pt idx="29">
                  <c:v>30.07.2024</c:v>
                </c:pt>
                <c:pt idx="30">
                  <c:v>31.07.2024</c:v>
                </c:pt>
              </c:strCache>
            </c:strRef>
          </c:cat>
          <c:val>
            <c:numRef>
              <c:f>'Grafikoni 1'!$C$3:$C$33</c:f>
              <c:numCache>
                <c:formatCode>General</c:formatCode>
                <c:ptCount val="31"/>
                <c:pt idx="0">
                  <c:v>9</c:v>
                </c:pt>
                <c:pt idx="1">
                  <c:v>0</c:v>
                </c:pt>
                <c:pt idx="2">
                  <c:v>14</c:v>
                </c:pt>
                <c:pt idx="3">
                  <c:v>10</c:v>
                </c:pt>
                <c:pt idx="4">
                  <c:v>8</c:v>
                </c:pt>
                <c:pt idx="5">
                  <c:v>4</c:v>
                </c:pt>
                <c:pt idx="6">
                  <c:v>0</c:v>
                </c:pt>
                <c:pt idx="7">
                  <c:v>10</c:v>
                </c:pt>
                <c:pt idx="8">
                  <c:v>1</c:v>
                </c:pt>
                <c:pt idx="9">
                  <c:v>24</c:v>
                </c:pt>
                <c:pt idx="10">
                  <c:v>10</c:v>
                </c:pt>
                <c:pt idx="11">
                  <c:v>20</c:v>
                </c:pt>
                <c:pt idx="12">
                  <c:v>15</c:v>
                </c:pt>
                <c:pt idx="13">
                  <c:v>19</c:v>
                </c:pt>
                <c:pt idx="14">
                  <c:v>25</c:v>
                </c:pt>
                <c:pt idx="15">
                  <c:v>4</c:v>
                </c:pt>
                <c:pt idx="16">
                  <c:v>12</c:v>
                </c:pt>
                <c:pt idx="17">
                  <c:v>18</c:v>
                </c:pt>
                <c:pt idx="18">
                  <c:v>14</c:v>
                </c:pt>
                <c:pt idx="19">
                  <c:v>1</c:v>
                </c:pt>
                <c:pt idx="20">
                  <c:v>0</c:v>
                </c:pt>
                <c:pt idx="21">
                  <c:v>17</c:v>
                </c:pt>
                <c:pt idx="22">
                  <c:v>6</c:v>
                </c:pt>
                <c:pt idx="23">
                  <c:v>30</c:v>
                </c:pt>
                <c:pt idx="24">
                  <c:v>10</c:v>
                </c:pt>
                <c:pt idx="25">
                  <c:v>22</c:v>
                </c:pt>
                <c:pt idx="26">
                  <c:v>0</c:v>
                </c:pt>
                <c:pt idx="27">
                  <c:v>2</c:v>
                </c:pt>
                <c:pt idx="28">
                  <c:v>38</c:v>
                </c:pt>
                <c:pt idx="29">
                  <c:v>12</c:v>
                </c:pt>
                <c:pt idx="30">
                  <c:v>82</c:v>
                </c:pt>
              </c:numCache>
            </c:numRef>
          </c:val>
          <c:extLst>
            <c:ext xmlns:c16="http://schemas.microsoft.com/office/drawing/2014/chart" uri="{C3380CC4-5D6E-409C-BE32-E72D297353CC}">
              <c16:uniqueId val="{00000000-D4FB-4217-BC17-04F11FA8355B}"/>
            </c:ext>
          </c:extLst>
        </c:ser>
        <c:dLbls>
          <c:dLblPos val="outEnd"/>
          <c:showLegendKey val="0"/>
          <c:showVal val="1"/>
          <c:showCatName val="0"/>
          <c:showSerName val="0"/>
          <c:showPercent val="0"/>
          <c:showBubbleSize val="0"/>
        </c:dLbls>
        <c:gapWidth val="91"/>
        <c:overlap val="-90"/>
        <c:axId val="403072352"/>
        <c:axId val="403066448"/>
      </c:barChart>
      <c:lineChart>
        <c:grouping val="standard"/>
        <c:varyColors val="0"/>
        <c:ser>
          <c:idx val="1"/>
          <c:order val="1"/>
          <c:tx>
            <c:strRef>
              <c:f>'Grafikoni 1'!$D$2</c:f>
              <c:strCache>
                <c:ptCount val="1"/>
                <c:pt idx="0">
                  <c:v>Raste të reja</c:v>
                </c:pt>
              </c:strCache>
            </c:strRef>
          </c:tx>
          <c:spPr>
            <a:ln w="28575" cap="rnd">
              <a:solidFill>
                <a:srgbClr val="FF0000"/>
              </a:solidFill>
              <a:prstDash val="dashDot"/>
              <a:round/>
            </a:ln>
            <a:effectLst/>
          </c:spPr>
          <c:marker>
            <c:symbol val="none"/>
          </c:marker>
          <c:cat>
            <c:strRef>
              <c:f>'Grafikoni 1'!$B$3:$B$33</c:f>
              <c:strCache>
                <c:ptCount val="31"/>
                <c:pt idx="0">
                  <c:v>01.07.2024</c:v>
                </c:pt>
                <c:pt idx="1">
                  <c:v>02.07.2024</c:v>
                </c:pt>
                <c:pt idx="2">
                  <c:v>03.07.2024</c:v>
                </c:pt>
                <c:pt idx="3">
                  <c:v>04.07.2024</c:v>
                </c:pt>
                <c:pt idx="4">
                  <c:v>05.07.2024</c:v>
                </c:pt>
                <c:pt idx="5">
                  <c:v>06.07.2024</c:v>
                </c:pt>
                <c:pt idx="6">
                  <c:v>07.07.2024</c:v>
                </c:pt>
                <c:pt idx="7">
                  <c:v>08.07.2024</c:v>
                </c:pt>
                <c:pt idx="8">
                  <c:v>09.07.2024</c:v>
                </c:pt>
                <c:pt idx="9">
                  <c:v>10.07.2024</c:v>
                </c:pt>
                <c:pt idx="10">
                  <c:v>11.07.2024</c:v>
                </c:pt>
                <c:pt idx="11">
                  <c:v>12.07.2024</c:v>
                </c:pt>
                <c:pt idx="12">
                  <c:v>13.07.2024</c:v>
                </c:pt>
                <c:pt idx="13">
                  <c:v>14.07.2024</c:v>
                </c:pt>
                <c:pt idx="14">
                  <c:v>15.07.2024</c:v>
                </c:pt>
                <c:pt idx="15">
                  <c:v>16.07.2024</c:v>
                </c:pt>
                <c:pt idx="16">
                  <c:v>17.07.2024</c:v>
                </c:pt>
                <c:pt idx="17">
                  <c:v>18.07.2024</c:v>
                </c:pt>
                <c:pt idx="18">
                  <c:v>19.07.2024</c:v>
                </c:pt>
                <c:pt idx="19">
                  <c:v>20.07.2024</c:v>
                </c:pt>
                <c:pt idx="20">
                  <c:v>21.07.2024</c:v>
                </c:pt>
                <c:pt idx="21">
                  <c:v>22.07.2024</c:v>
                </c:pt>
                <c:pt idx="22">
                  <c:v>23.07.2024</c:v>
                </c:pt>
                <c:pt idx="23">
                  <c:v>24.07.2024</c:v>
                </c:pt>
                <c:pt idx="24">
                  <c:v>25.07.2024</c:v>
                </c:pt>
                <c:pt idx="25">
                  <c:v>26.07.2024</c:v>
                </c:pt>
                <c:pt idx="26">
                  <c:v>27.07.2024</c:v>
                </c:pt>
                <c:pt idx="27">
                  <c:v>28.07.2024</c:v>
                </c:pt>
                <c:pt idx="28">
                  <c:v>29.07.2024</c:v>
                </c:pt>
                <c:pt idx="29">
                  <c:v>30.07.2024</c:v>
                </c:pt>
                <c:pt idx="30">
                  <c:v>31.07.2024</c:v>
                </c:pt>
              </c:strCache>
            </c:strRef>
          </c:cat>
          <c:val>
            <c:numRef>
              <c:f>'Grafikoni 1'!$D$3:$D$33</c:f>
              <c:numCache>
                <c:formatCode>General</c:formatCode>
                <c:ptCount val="31"/>
                <c:pt idx="0">
                  <c:v>1</c:v>
                </c:pt>
                <c:pt idx="1">
                  <c:v>0</c:v>
                </c:pt>
                <c:pt idx="2">
                  <c:v>0</c:v>
                </c:pt>
                <c:pt idx="3">
                  <c:v>1</c:v>
                </c:pt>
                <c:pt idx="4">
                  <c:v>0</c:v>
                </c:pt>
                <c:pt idx="5">
                  <c:v>0</c:v>
                </c:pt>
                <c:pt idx="6">
                  <c:v>0</c:v>
                </c:pt>
                <c:pt idx="7">
                  <c:v>1</c:v>
                </c:pt>
                <c:pt idx="8">
                  <c:v>0</c:v>
                </c:pt>
                <c:pt idx="9">
                  <c:v>7</c:v>
                </c:pt>
                <c:pt idx="10">
                  <c:v>3</c:v>
                </c:pt>
                <c:pt idx="11">
                  <c:v>0</c:v>
                </c:pt>
                <c:pt idx="12">
                  <c:v>0</c:v>
                </c:pt>
                <c:pt idx="13">
                  <c:v>0</c:v>
                </c:pt>
                <c:pt idx="14">
                  <c:v>0</c:v>
                </c:pt>
                <c:pt idx="15">
                  <c:v>0</c:v>
                </c:pt>
                <c:pt idx="16">
                  <c:v>1</c:v>
                </c:pt>
                <c:pt idx="17">
                  <c:v>2</c:v>
                </c:pt>
                <c:pt idx="18">
                  <c:v>1</c:v>
                </c:pt>
                <c:pt idx="19">
                  <c:v>0</c:v>
                </c:pt>
                <c:pt idx="20">
                  <c:v>0</c:v>
                </c:pt>
                <c:pt idx="21">
                  <c:v>1</c:v>
                </c:pt>
                <c:pt idx="22">
                  <c:v>4</c:v>
                </c:pt>
                <c:pt idx="23">
                  <c:v>8</c:v>
                </c:pt>
                <c:pt idx="24">
                  <c:v>1</c:v>
                </c:pt>
                <c:pt idx="25">
                  <c:v>4</c:v>
                </c:pt>
                <c:pt idx="26">
                  <c:v>0</c:v>
                </c:pt>
                <c:pt idx="27">
                  <c:v>2</c:v>
                </c:pt>
                <c:pt idx="28">
                  <c:v>10</c:v>
                </c:pt>
                <c:pt idx="29">
                  <c:v>5</c:v>
                </c:pt>
                <c:pt idx="30">
                  <c:v>36</c:v>
                </c:pt>
              </c:numCache>
            </c:numRef>
          </c:val>
          <c:smooth val="0"/>
          <c:extLst>
            <c:ext xmlns:c16="http://schemas.microsoft.com/office/drawing/2014/chart" uri="{C3380CC4-5D6E-409C-BE32-E72D297353CC}">
              <c16:uniqueId val="{00000001-D4FB-4217-BC17-04F11FA8355B}"/>
            </c:ext>
          </c:extLst>
        </c:ser>
        <c:ser>
          <c:idx val="2"/>
          <c:order val="2"/>
          <c:tx>
            <c:strRef>
              <c:f>'Grafikoni 1'!$E$2</c:f>
              <c:strCache>
                <c:ptCount val="1"/>
                <c:pt idx="0">
                  <c:v>Vdekje</c:v>
                </c:pt>
              </c:strCache>
            </c:strRef>
          </c:tx>
          <c:spPr>
            <a:ln w="28575" cap="rnd">
              <a:solidFill>
                <a:schemeClr val="accent3"/>
              </a:solidFill>
              <a:round/>
            </a:ln>
            <a:effectLst/>
          </c:spPr>
          <c:marker>
            <c:symbol val="none"/>
          </c:marker>
          <c:cat>
            <c:strRef>
              <c:f>'Grafikoni 1'!$B$3:$B$33</c:f>
              <c:strCache>
                <c:ptCount val="31"/>
                <c:pt idx="0">
                  <c:v>01.07.2024</c:v>
                </c:pt>
                <c:pt idx="1">
                  <c:v>02.07.2024</c:v>
                </c:pt>
                <c:pt idx="2">
                  <c:v>03.07.2024</c:v>
                </c:pt>
                <c:pt idx="3">
                  <c:v>04.07.2024</c:v>
                </c:pt>
                <c:pt idx="4">
                  <c:v>05.07.2024</c:v>
                </c:pt>
                <c:pt idx="5">
                  <c:v>06.07.2024</c:v>
                </c:pt>
                <c:pt idx="6">
                  <c:v>07.07.2024</c:v>
                </c:pt>
                <c:pt idx="7">
                  <c:v>08.07.2024</c:v>
                </c:pt>
                <c:pt idx="8">
                  <c:v>09.07.2024</c:v>
                </c:pt>
                <c:pt idx="9">
                  <c:v>10.07.2024</c:v>
                </c:pt>
                <c:pt idx="10">
                  <c:v>11.07.2024</c:v>
                </c:pt>
                <c:pt idx="11">
                  <c:v>12.07.2024</c:v>
                </c:pt>
                <c:pt idx="12">
                  <c:v>13.07.2024</c:v>
                </c:pt>
                <c:pt idx="13">
                  <c:v>14.07.2024</c:v>
                </c:pt>
                <c:pt idx="14">
                  <c:v>15.07.2024</c:v>
                </c:pt>
                <c:pt idx="15">
                  <c:v>16.07.2024</c:v>
                </c:pt>
                <c:pt idx="16">
                  <c:v>17.07.2024</c:v>
                </c:pt>
                <c:pt idx="17">
                  <c:v>18.07.2024</c:v>
                </c:pt>
                <c:pt idx="18">
                  <c:v>19.07.2024</c:v>
                </c:pt>
                <c:pt idx="19">
                  <c:v>20.07.2024</c:v>
                </c:pt>
                <c:pt idx="20">
                  <c:v>21.07.2024</c:v>
                </c:pt>
                <c:pt idx="21">
                  <c:v>22.07.2024</c:v>
                </c:pt>
                <c:pt idx="22">
                  <c:v>23.07.2024</c:v>
                </c:pt>
                <c:pt idx="23">
                  <c:v>24.07.2024</c:v>
                </c:pt>
                <c:pt idx="24">
                  <c:v>25.07.2024</c:v>
                </c:pt>
                <c:pt idx="25">
                  <c:v>26.07.2024</c:v>
                </c:pt>
                <c:pt idx="26">
                  <c:v>27.07.2024</c:v>
                </c:pt>
                <c:pt idx="27">
                  <c:v>28.07.2024</c:v>
                </c:pt>
                <c:pt idx="28">
                  <c:v>29.07.2024</c:v>
                </c:pt>
                <c:pt idx="29">
                  <c:v>30.07.2024</c:v>
                </c:pt>
                <c:pt idx="30">
                  <c:v>31.07.2024</c:v>
                </c:pt>
              </c:strCache>
            </c:strRef>
          </c:cat>
          <c:val>
            <c:numRef>
              <c:f>'Grafikoni 1'!$E$3:$E$33</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numCache>
            </c:numRef>
          </c:val>
          <c:smooth val="0"/>
          <c:extLst>
            <c:ext xmlns:c16="http://schemas.microsoft.com/office/drawing/2014/chart" uri="{C3380CC4-5D6E-409C-BE32-E72D297353CC}">
              <c16:uniqueId val="{00000002-D4FB-4217-BC17-04F11FA8355B}"/>
            </c:ext>
          </c:extLst>
        </c:ser>
        <c:ser>
          <c:idx val="3"/>
          <c:order val="3"/>
          <c:tx>
            <c:strRef>
              <c:f>'Grafikoni 1'!$F$2</c:f>
              <c:strCache>
                <c:ptCount val="1"/>
                <c:pt idx="0">
                  <c:v>Të shëruar</c:v>
                </c:pt>
              </c:strCache>
            </c:strRef>
          </c:tx>
          <c:spPr>
            <a:ln w="28575" cap="rnd">
              <a:solidFill>
                <a:srgbClr val="92D050"/>
              </a:solidFill>
              <a:round/>
            </a:ln>
            <a:effectLst/>
          </c:spPr>
          <c:marker>
            <c:symbol val="none"/>
          </c:marker>
          <c:cat>
            <c:strRef>
              <c:f>'Grafikoni 1'!$B$3:$B$33</c:f>
              <c:strCache>
                <c:ptCount val="31"/>
                <c:pt idx="0">
                  <c:v>01.07.2024</c:v>
                </c:pt>
                <c:pt idx="1">
                  <c:v>02.07.2024</c:v>
                </c:pt>
                <c:pt idx="2">
                  <c:v>03.07.2024</c:v>
                </c:pt>
                <c:pt idx="3">
                  <c:v>04.07.2024</c:v>
                </c:pt>
                <c:pt idx="4">
                  <c:v>05.07.2024</c:v>
                </c:pt>
                <c:pt idx="5">
                  <c:v>06.07.2024</c:v>
                </c:pt>
                <c:pt idx="6">
                  <c:v>07.07.2024</c:v>
                </c:pt>
                <c:pt idx="7">
                  <c:v>08.07.2024</c:v>
                </c:pt>
                <c:pt idx="8">
                  <c:v>09.07.2024</c:v>
                </c:pt>
                <c:pt idx="9">
                  <c:v>10.07.2024</c:v>
                </c:pt>
                <c:pt idx="10">
                  <c:v>11.07.2024</c:v>
                </c:pt>
                <c:pt idx="11">
                  <c:v>12.07.2024</c:v>
                </c:pt>
                <c:pt idx="12">
                  <c:v>13.07.2024</c:v>
                </c:pt>
                <c:pt idx="13">
                  <c:v>14.07.2024</c:v>
                </c:pt>
                <c:pt idx="14">
                  <c:v>15.07.2024</c:v>
                </c:pt>
                <c:pt idx="15">
                  <c:v>16.07.2024</c:v>
                </c:pt>
                <c:pt idx="16">
                  <c:v>17.07.2024</c:v>
                </c:pt>
                <c:pt idx="17">
                  <c:v>18.07.2024</c:v>
                </c:pt>
                <c:pt idx="18">
                  <c:v>19.07.2024</c:v>
                </c:pt>
                <c:pt idx="19">
                  <c:v>20.07.2024</c:v>
                </c:pt>
                <c:pt idx="20">
                  <c:v>21.07.2024</c:v>
                </c:pt>
                <c:pt idx="21">
                  <c:v>22.07.2024</c:v>
                </c:pt>
                <c:pt idx="22">
                  <c:v>23.07.2024</c:v>
                </c:pt>
                <c:pt idx="23">
                  <c:v>24.07.2024</c:v>
                </c:pt>
                <c:pt idx="24">
                  <c:v>25.07.2024</c:v>
                </c:pt>
                <c:pt idx="25">
                  <c:v>26.07.2024</c:v>
                </c:pt>
                <c:pt idx="26">
                  <c:v>27.07.2024</c:v>
                </c:pt>
                <c:pt idx="27">
                  <c:v>28.07.2024</c:v>
                </c:pt>
                <c:pt idx="28">
                  <c:v>29.07.2024</c:v>
                </c:pt>
                <c:pt idx="29">
                  <c:v>30.07.2024</c:v>
                </c:pt>
                <c:pt idx="30">
                  <c:v>31.07.2024</c:v>
                </c:pt>
              </c:strCache>
            </c:strRef>
          </c:cat>
          <c:val>
            <c:numRef>
              <c:f>'Grafikoni 1'!$F$3:$F$33</c:f>
              <c:numCache>
                <c:formatCode>General</c:formatCode>
                <c:ptCount val="31"/>
                <c:pt idx="0">
                  <c:v>0</c:v>
                </c:pt>
                <c:pt idx="1">
                  <c:v>0</c:v>
                </c:pt>
                <c:pt idx="2">
                  <c:v>0</c:v>
                </c:pt>
                <c:pt idx="3">
                  <c:v>0</c:v>
                </c:pt>
                <c:pt idx="4">
                  <c:v>1</c:v>
                </c:pt>
                <c:pt idx="5">
                  <c:v>0</c:v>
                </c:pt>
                <c:pt idx="6">
                  <c:v>0</c:v>
                </c:pt>
                <c:pt idx="7">
                  <c:v>0</c:v>
                </c:pt>
                <c:pt idx="8">
                  <c:v>0</c:v>
                </c:pt>
                <c:pt idx="9">
                  <c:v>0</c:v>
                </c:pt>
                <c:pt idx="10">
                  <c:v>1</c:v>
                </c:pt>
                <c:pt idx="11">
                  <c:v>0</c:v>
                </c:pt>
                <c:pt idx="12">
                  <c:v>0</c:v>
                </c:pt>
                <c:pt idx="13">
                  <c:v>0</c:v>
                </c:pt>
                <c:pt idx="14">
                  <c:v>2</c:v>
                </c:pt>
                <c:pt idx="15">
                  <c:v>0</c:v>
                </c:pt>
                <c:pt idx="16">
                  <c:v>7</c:v>
                </c:pt>
                <c:pt idx="17">
                  <c:v>3</c:v>
                </c:pt>
                <c:pt idx="18">
                  <c:v>0</c:v>
                </c:pt>
                <c:pt idx="19">
                  <c:v>0</c:v>
                </c:pt>
                <c:pt idx="20">
                  <c:v>0</c:v>
                </c:pt>
                <c:pt idx="21">
                  <c:v>0</c:v>
                </c:pt>
                <c:pt idx="22">
                  <c:v>0</c:v>
                </c:pt>
                <c:pt idx="23">
                  <c:v>8</c:v>
                </c:pt>
                <c:pt idx="24">
                  <c:v>1</c:v>
                </c:pt>
                <c:pt idx="25">
                  <c:v>4</c:v>
                </c:pt>
                <c:pt idx="26">
                  <c:v>0</c:v>
                </c:pt>
                <c:pt idx="27">
                  <c:v>2</c:v>
                </c:pt>
                <c:pt idx="28">
                  <c:v>10</c:v>
                </c:pt>
                <c:pt idx="29">
                  <c:v>5</c:v>
                </c:pt>
                <c:pt idx="30">
                  <c:v>8</c:v>
                </c:pt>
              </c:numCache>
            </c:numRef>
          </c:val>
          <c:smooth val="0"/>
          <c:extLst>
            <c:ext xmlns:c16="http://schemas.microsoft.com/office/drawing/2014/chart" uri="{C3380CC4-5D6E-409C-BE32-E72D297353CC}">
              <c16:uniqueId val="{00000003-D4FB-4217-BC17-04F11FA8355B}"/>
            </c:ext>
          </c:extLst>
        </c:ser>
        <c:dLbls>
          <c:showLegendKey val="0"/>
          <c:showVal val="0"/>
          <c:showCatName val="0"/>
          <c:showSerName val="0"/>
          <c:showPercent val="0"/>
          <c:showBubbleSize val="0"/>
        </c:dLbls>
        <c:marker val="1"/>
        <c:smooth val="0"/>
        <c:axId val="608593976"/>
        <c:axId val="608597912"/>
      </c:lineChart>
      <c:catAx>
        <c:axId val="403072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186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403066448"/>
        <c:crosses val="autoZero"/>
        <c:auto val="1"/>
        <c:lblAlgn val="ctr"/>
        <c:lblOffset val="100"/>
        <c:noMultiLvlLbl val="0"/>
      </c:catAx>
      <c:valAx>
        <c:axId val="40306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3072352"/>
        <c:crosses val="autoZero"/>
        <c:crossBetween val="between"/>
      </c:valAx>
      <c:valAx>
        <c:axId val="6085979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8593976"/>
        <c:crosses val="max"/>
        <c:crossBetween val="between"/>
      </c:valAx>
      <c:catAx>
        <c:axId val="608593976"/>
        <c:scaling>
          <c:orientation val="minMax"/>
        </c:scaling>
        <c:delete val="1"/>
        <c:axPos val="b"/>
        <c:numFmt formatCode="General" sourceLinked="1"/>
        <c:majorTickMark val="none"/>
        <c:minorTickMark val="none"/>
        <c:tickLblPos val="nextTo"/>
        <c:crossAx val="608597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7C9907AE3304B4DA26BBB216D9ABF63"/>
        <w:category>
          <w:name w:val="General"/>
          <w:gallery w:val="placeholder"/>
        </w:category>
        <w:types>
          <w:type w:val="bbPlcHdr"/>
        </w:types>
        <w:behaviors>
          <w:behavior w:val="content"/>
        </w:behaviors>
        <w:guid w:val="{124FAE76-D6F4-4F82-B1F4-6CE83C161E32}"/>
      </w:docPartPr>
      <w:docPartBody>
        <w:p w:rsidR="00C676F4" w:rsidRDefault="00CD445A" w:rsidP="00CD445A">
          <w:pPr>
            <w:pStyle w:val="77C9907AE3304B4DA26BBB216D9ABF63"/>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445A"/>
    <w:rsid w:val="00043F33"/>
    <w:rsid w:val="00101328"/>
    <w:rsid w:val="00117E18"/>
    <w:rsid w:val="00130052"/>
    <w:rsid w:val="0020001D"/>
    <w:rsid w:val="002369CC"/>
    <w:rsid w:val="00262711"/>
    <w:rsid w:val="00276CA5"/>
    <w:rsid w:val="002E0644"/>
    <w:rsid w:val="003468DF"/>
    <w:rsid w:val="003829F2"/>
    <w:rsid w:val="00390083"/>
    <w:rsid w:val="00394430"/>
    <w:rsid w:val="003F062E"/>
    <w:rsid w:val="003F18D4"/>
    <w:rsid w:val="00412C0D"/>
    <w:rsid w:val="00413698"/>
    <w:rsid w:val="004C5634"/>
    <w:rsid w:val="004D3C0D"/>
    <w:rsid w:val="004F1168"/>
    <w:rsid w:val="00511AE7"/>
    <w:rsid w:val="00541CD6"/>
    <w:rsid w:val="005A5092"/>
    <w:rsid w:val="005A5174"/>
    <w:rsid w:val="005C5B0C"/>
    <w:rsid w:val="005F53D7"/>
    <w:rsid w:val="00616FF9"/>
    <w:rsid w:val="00645AF8"/>
    <w:rsid w:val="006744AE"/>
    <w:rsid w:val="00695A42"/>
    <w:rsid w:val="006D4F65"/>
    <w:rsid w:val="006D53EE"/>
    <w:rsid w:val="006E53C8"/>
    <w:rsid w:val="0070305B"/>
    <w:rsid w:val="00736DCB"/>
    <w:rsid w:val="00737E98"/>
    <w:rsid w:val="007421F6"/>
    <w:rsid w:val="00743ECA"/>
    <w:rsid w:val="00785FD4"/>
    <w:rsid w:val="007F5F64"/>
    <w:rsid w:val="00802CA5"/>
    <w:rsid w:val="0081445B"/>
    <w:rsid w:val="008156BB"/>
    <w:rsid w:val="00822FA9"/>
    <w:rsid w:val="00826788"/>
    <w:rsid w:val="00835B87"/>
    <w:rsid w:val="00835DBF"/>
    <w:rsid w:val="0088091A"/>
    <w:rsid w:val="00883BAB"/>
    <w:rsid w:val="00885B32"/>
    <w:rsid w:val="008A36EB"/>
    <w:rsid w:val="008C7B05"/>
    <w:rsid w:val="0094205D"/>
    <w:rsid w:val="00977772"/>
    <w:rsid w:val="00977D61"/>
    <w:rsid w:val="009A3A0F"/>
    <w:rsid w:val="009D7094"/>
    <w:rsid w:val="00A36932"/>
    <w:rsid w:val="00A456FD"/>
    <w:rsid w:val="00A7566D"/>
    <w:rsid w:val="00A86665"/>
    <w:rsid w:val="00AA0D89"/>
    <w:rsid w:val="00AB6980"/>
    <w:rsid w:val="00B05BFA"/>
    <w:rsid w:val="00B116D0"/>
    <w:rsid w:val="00B12D6A"/>
    <w:rsid w:val="00B421AD"/>
    <w:rsid w:val="00B5509C"/>
    <w:rsid w:val="00B71916"/>
    <w:rsid w:val="00BD198E"/>
    <w:rsid w:val="00BF330A"/>
    <w:rsid w:val="00C66A96"/>
    <w:rsid w:val="00C676F4"/>
    <w:rsid w:val="00C92AFF"/>
    <w:rsid w:val="00CD445A"/>
    <w:rsid w:val="00CE28DE"/>
    <w:rsid w:val="00D1193C"/>
    <w:rsid w:val="00D27FCD"/>
    <w:rsid w:val="00D356E8"/>
    <w:rsid w:val="00D37DFD"/>
    <w:rsid w:val="00D728DB"/>
    <w:rsid w:val="00DC0D30"/>
    <w:rsid w:val="00E15EF3"/>
    <w:rsid w:val="00E3603C"/>
    <w:rsid w:val="00E6636B"/>
    <w:rsid w:val="00EB19E8"/>
    <w:rsid w:val="00EC7B41"/>
    <w:rsid w:val="00ED633A"/>
    <w:rsid w:val="00F2147D"/>
    <w:rsid w:val="00F35376"/>
    <w:rsid w:val="00F61847"/>
    <w:rsid w:val="00F93425"/>
    <w:rsid w:val="00FA347B"/>
    <w:rsid w:val="00FD1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C9907AE3304B4DA26BBB216D9ABF63">
    <w:name w:val="77C9907AE3304B4DA26BBB216D9ABF63"/>
    <w:rsid w:val="00CD4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FB70351-7752-4F53-9EBF-0F23B7891CC5}">
  <ds:schemaRefs>
    <ds:schemaRef ds:uri="http://schemas.openxmlformats.org/officeDocument/2006/bibliography"/>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TS103200096 (1)</Template>
  <TotalTime>0</TotalTime>
  <Pages>13</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BULETINI MUJOR I SËMUNDJEVE NGJITËSE</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BULETINI MUJOR I SËMUNDJEVE NGJITËSE</dc:title>
  <dc:creator>User</dc:creator>
  <cp:lastModifiedBy>Gorenje</cp:lastModifiedBy>
  <cp:revision>2</cp:revision>
  <cp:lastPrinted>2016-02-15T10:29:00Z</cp:lastPrinted>
  <dcterms:created xsi:type="dcterms:W3CDTF">2024-09-01T11:01:00Z</dcterms:created>
  <dcterms:modified xsi:type="dcterms:W3CDTF">2024-09-01T11:01:00Z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GrammarlyDocumentId">
    <vt:lpwstr>d3bc99fd38a3863f3ac0ba351a1b75b688feebd9e5666b531eb0ce7a1d43cc06</vt:lpwstr>
  </property>
</Properties>
</file>